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margin" w:tblpY="129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1417"/>
        <w:gridCol w:w="4394"/>
      </w:tblGrid>
      <w:tr w:rsidR="00A5504A" w:rsidTr="00A5504A">
        <w:trPr>
          <w:trHeight w:val="169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hideMark/>
          </w:tcPr>
          <w:p w:rsidR="00A5504A" w:rsidRDefault="00A5504A" w:rsidP="00A5504A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ВЫСОКОГОРСКИЙ МУНИЦИПАЛЬН</w:t>
            </w:r>
            <w:r>
              <w:rPr>
                <w:rFonts w:ascii="Times New Roman" w:hAnsi="Times New Roman"/>
                <w:lang w:val="tt-RU"/>
              </w:rPr>
              <w:t>ЫЙ</w:t>
            </w:r>
            <w:r>
              <w:rPr>
                <w:rFonts w:ascii="Times New Roman" w:hAnsi="Times New Roman"/>
              </w:rPr>
              <w:t xml:space="preserve"> РАЙОН  РЕСПУБЛИК</w:t>
            </w:r>
            <w:r>
              <w:rPr>
                <w:rFonts w:ascii="Times New Roman" w:hAnsi="Times New Roman"/>
                <w:lang w:val="tt-RU"/>
              </w:rPr>
              <w:t>И</w:t>
            </w:r>
            <w:r>
              <w:rPr>
                <w:rFonts w:ascii="Times New Roman" w:hAnsi="Times New Roman"/>
              </w:rPr>
              <w:t xml:space="preserve"> ТАТАРСТАН</w:t>
            </w:r>
          </w:p>
          <w:p w:rsidR="00A5504A" w:rsidRDefault="00A5504A" w:rsidP="00A5504A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Муни</w:t>
            </w:r>
            <w:proofErr w:type="spellStart"/>
            <w:r>
              <w:rPr>
                <w:rFonts w:ascii="Times New Roman" w:hAnsi="Times New Roman"/>
              </w:rPr>
              <w:t>ципальное</w:t>
            </w:r>
            <w:proofErr w:type="spellEnd"/>
          </w:p>
          <w:p w:rsidR="00A5504A" w:rsidRDefault="00A5504A" w:rsidP="00A5504A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бюджетное  общеобразовательное учреждение</w:t>
            </w:r>
          </w:p>
          <w:p w:rsidR="00A5504A" w:rsidRDefault="00A5504A" w:rsidP="00A5504A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«Чернышевская   средняя  общеобразовательная школа Высокогорского муниципального района Республики Татарстан»</w:t>
            </w:r>
          </w:p>
          <w:p w:rsidR="00A5504A" w:rsidRDefault="00A5504A" w:rsidP="00A5504A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422710, РТ, Высокогорский район,</w:t>
            </w:r>
          </w:p>
          <w:p w:rsidR="00A5504A" w:rsidRDefault="00A5504A" w:rsidP="00A5504A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д. </w:t>
            </w:r>
            <w:proofErr w:type="spellStart"/>
            <w:r>
              <w:rPr>
                <w:rFonts w:ascii="Times New Roman" w:hAnsi="Times New Roman"/>
              </w:rPr>
              <w:t>Чернышевка</w:t>
            </w:r>
            <w:proofErr w:type="spellEnd"/>
            <w:r>
              <w:rPr>
                <w:rFonts w:ascii="Times New Roman" w:hAnsi="Times New Roman"/>
              </w:rPr>
              <w:t>, ул. Школьная  , 1а</w:t>
            </w:r>
          </w:p>
          <w:p w:rsidR="00A5504A" w:rsidRDefault="00A5504A" w:rsidP="00A5504A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>тел. (8-84365)73-5-65</w:t>
            </w:r>
            <w:r>
              <w:rPr>
                <w:rFonts w:ascii="Times New Roman" w:hAnsi="Times New Roman"/>
                <w:lang w:val="tt-RU"/>
              </w:rPr>
              <w:t xml:space="preserve">, </w:t>
            </w:r>
            <w:proofErr w:type="gramStart"/>
            <w:r>
              <w:rPr>
                <w:rFonts w:ascii="Times New Roman" w:hAnsi="Times New Roman"/>
                <w:lang w:val="tt-RU"/>
              </w:rPr>
              <w:t>Е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-mail: </w:t>
            </w:r>
            <w:proofErr w:type="spellStart"/>
            <w:r>
              <w:rPr>
                <w:rFonts w:ascii="Times New Roman" w:hAnsi="Times New Roman"/>
                <w:lang w:val="en-US"/>
              </w:rPr>
              <w:t>chernishevka</w:t>
            </w:r>
            <w:proofErr w:type="spellEnd"/>
            <w:r>
              <w:rPr>
                <w:rFonts w:ascii="Times New Roman" w:hAnsi="Times New Roman"/>
              </w:rPr>
              <w:t>@</w:t>
            </w:r>
            <w:proofErr w:type="spellStart"/>
            <w:r>
              <w:rPr>
                <w:rFonts w:ascii="Times New Roman" w:hAnsi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</w:rPr>
              <w:t>.</w:t>
            </w:r>
            <w:proofErr w:type="spellStart"/>
            <w:r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A5504A" w:rsidRDefault="00A5504A" w:rsidP="00A5504A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A5504A" w:rsidRDefault="00A5504A" w:rsidP="00A5504A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683895" cy="803275"/>
                  <wp:effectExtent l="19050" t="0" r="1905" b="0"/>
                  <wp:docPr id="1" name="Рисунок 2" descr="Высокогорский р-н (герб)больш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Высокогорский р-н (герб)больш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895" cy="8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A5504A" w:rsidRDefault="00A5504A" w:rsidP="00A5504A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ТАТАРСТАН РЕСПУБЛИКАСЫ БИЕКТАУ</w:t>
            </w:r>
          </w:p>
          <w:p w:rsidR="00A5504A" w:rsidRDefault="00A5504A" w:rsidP="00A5504A">
            <w:pPr>
              <w:pStyle w:val="a8"/>
              <w:autoSpaceDE w:val="0"/>
              <w:autoSpaceDN w:val="0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МУНИЦИПАЛЬ РАЙОНЫ</w:t>
            </w:r>
          </w:p>
          <w:p w:rsidR="00A5504A" w:rsidRDefault="00A5504A" w:rsidP="00A5504A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</w:p>
          <w:p w:rsidR="00A5504A" w:rsidRDefault="00A5504A" w:rsidP="00A5504A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«Татарстан Республикасы Биектау муниципаль районы Чернышевка урта гомумбелем биру мәктәбе” муниципаль бюджет гомумбелем биру учреждениесе</w:t>
            </w:r>
          </w:p>
          <w:p w:rsidR="00A5504A" w:rsidRDefault="00A5504A" w:rsidP="00A5504A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4227</w:t>
            </w:r>
            <w:r>
              <w:rPr>
                <w:rFonts w:ascii="Times New Roman" w:hAnsi="Times New Roman"/>
                <w:lang w:val="tt-RU"/>
              </w:rPr>
              <w:t>10</w:t>
            </w:r>
            <w:r>
              <w:rPr>
                <w:rFonts w:ascii="Times New Roman" w:hAnsi="Times New Roman"/>
              </w:rPr>
              <w:t xml:space="preserve">, </w:t>
            </w:r>
            <w:proofErr w:type="gramStart"/>
            <w:r>
              <w:rPr>
                <w:rFonts w:ascii="Times New Roman" w:hAnsi="Times New Roman"/>
              </w:rPr>
              <w:t>ТР</w:t>
            </w:r>
            <w:proofErr w:type="gram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Биектау</w:t>
            </w:r>
            <w:proofErr w:type="spellEnd"/>
            <w:r>
              <w:rPr>
                <w:rFonts w:ascii="Times New Roman" w:hAnsi="Times New Roman"/>
              </w:rPr>
              <w:t xml:space="preserve"> районы, </w:t>
            </w:r>
            <w:r>
              <w:rPr>
                <w:rFonts w:ascii="Times New Roman" w:hAnsi="Times New Roman"/>
                <w:lang w:val="tt-RU"/>
              </w:rPr>
              <w:t>Чернышевка</w:t>
            </w:r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авылы</w:t>
            </w:r>
            <w:proofErr w:type="spellEnd"/>
            <w:r>
              <w:rPr>
                <w:rFonts w:ascii="Times New Roman" w:hAnsi="Times New Roman"/>
              </w:rPr>
              <w:t>,</w:t>
            </w:r>
          </w:p>
          <w:p w:rsidR="00A5504A" w:rsidRDefault="00A5504A" w:rsidP="00A5504A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  <w:lang w:val="tt-RU"/>
              </w:rPr>
              <w:t>әктә</w:t>
            </w:r>
            <w:proofErr w:type="gramStart"/>
            <w:r>
              <w:rPr>
                <w:rFonts w:ascii="Times New Roman" w:hAnsi="Times New Roman"/>
                <w:lang w:val="tt-RU"/>
              </w:rPr>
              <w:t>п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урамы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1а </w:t>
            </w:r>
            <w:r>
              <w:rPr>
                <w:rFonts w:ascii="Times New Roman" w:hAnsi="Times New Roman"/>
              </w:rPr>
              <w:t>тел. (8-84365)</w:t>
            </w:r>
            <w:r>
              <w:rPr>
                <w:rFonts w:ascii="Times New Roman" w:hAnsi="Times New Roman"/>
                <w:lang w:val="tt-RU"/>
              </w:rPr>
              <w:t>73-5-65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 </w:t>
            </w:r>
          </w:p>
          <w:p w:rsidR="00A5504A" w:rsidRDefault="00A5504A" w:rsidP="00A5504A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Е-mail:</w:t>
            </w:r>
          </w:p>
          <w:p w:rsidR="00A5504A" w:rsidRDefault="00A5504A" w:rsidP="00A5504A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chernishevka@yandex.ru</w:t>
            </w:r>
          </w:p>
        </w:tc>
      </w:tr>
    </w:tbl>
    <w:p w:rsidR="00A5504A" w:rsidRDefault="00A5504A" w:rsidP="00A5504A">
      <w:pPr>
        <w:pStyle w:val="a3"/>
        <w:spacing w:before="6"/>
        <w:rPr>
          <w:sz w:val="15"/>
        </w:rPr>
      </w:pPr>
    </w:p>
    <w:p w:rsidR="00A5504A" w:rsidRDefault="00A5504A" w:rsidP="00A5504A">
      <w:pPr>
        <w:pStyle w:val="a3"/>
        <w:spacing w:before="6"/>
        <w:rPr>
          <w:sz w:val="15"/>
        </w:rPr>
      </w:pPr>
    </w:p>
    <w:p w:rsidR="00A5504A" w:rsidRDefault="00A5504A" w:rsidP="00A5504A">
      <w:pPr>
        <w:pStyle w:val="a3"/>
        <w:spacing w:before="6"/>
        <w:rPr>
          <w:sz w:val="15"/>
        </w:rPr>
      </w:pPr>
    </w:p>
    <w:p w:rsidR="00A5504A" w:rsidRDefault="00A5504A" w:rsidP="00A5504A">
      <w:pPr>
        <w:pStyle w:val="a3"/>
        <w:spacing w:before="6"/>
        <w:rPr>
          <w:sz w:val="15"/>
        </w:rPr>
      </w:pPr>
    </w:p>
    <w:p w:rsidR="00A5504A" w:rsidRDefault="00A5504A" w:rsidP="00A5504A">
      <w:pPr>
        <w:pStyle w:val="a3"/>
        <w:spacing w:before="6"/>
        <w:rPr>
          <w:sz w:val="15"/>
        </w:rPr>
      </w:pPr>
    </w:p>
    <w:p w:rsidR="00A5504A" w:rsidRDefault="00A5504A" w:rsidP="00A5504A">
      <w:pPr>
        <w:pStyle w:val="a3"/>
        <w:spacing w:before="6"/>
        <w:rPr>
          <w:sz w:val="15"/>
        </w:rPr>
      </w:pPr>
    </w:p>
    <w:p w:rsidR="00A5504A" w:rsidRDefault="00A5504A" w:rsidP="00A5504A">
      <w:pPr>
        <w:pStyle w:val="a3"/>
        <w:spacing w:before="6"/>
        <w:rPr>
          <w:sz w:val="15"/>
        </w:rPr>
      </w:pPr>
    </w:p>
    <w:p w:rsidR="00A5504A" w:rsidRDefault="00A5504A" w:rsidP="00A5504A">
      <w:pPr>
        <w:pStyle w:val="a3"/>
        <w:spacing w:before="6"/>
        <w:rPr>
          <w:sz w:val="15"/>
        </w:rPr>
      </w:pPr>
    </w:p>
    <w:p w:rsidR="00A5504A" w:rsidRDefault="00A5504A" w:rsidP="00A5504A">
      <w:pPr>
        <w:pStyle w:val="a3"/>
        <w:spacing w:before="6"/>
        <w:rPr>
          <w:sz w:val="15"/>
        </w:rPr>
      </w:pPr>
    </w:p>
    <w:p w:rsidR="00A5504A" w:rsidRDefault="00A5504A" w:rsidP="00A5504A">
      <w:pPr>
        <w:pStyle w:val="a3"/>
        <w:spacing w:before="6"/>
        <w:rPr>
          <w:sz w:val="15"/>
        </w:rPr>
      </w:pPr>
    </w:p>
    <w:p w:rsidR="00A5504A" w:rsidRDefault="00A5504A" w:rsidP="00A5504A">
      <w:pPr>
        <w:pStyle w:val="a3"/>
        <w:spacing w:before="6"/>
        <w:rPr>
          <w:sz w:val="15"/>
        </w:rPr>
      </w:pPr>
    </w:p>
    <w:p w:rsidR="00A5504A" w:rsidRDefault="00A5504A" w:rsidP="00A5504A">
      <w:pPr>
        <w:pStyle w:val="a3"/>
        <w:spacing w:before="6"/>
        <w:rPr>
          <w:sz w:val="15"/>
        </w:rPr>
      </w:pPr>
    </w:p>
    <w:p w:rsidR="00A5504A" w:rsidRDefault="00A5504A" w:rsidP="00A5504A">
      <w:pPr>
        <w:pStyle w:val="a3"/>
        <w:spacing w:before="6"/>
        <w:rPr>
          <w:sz w:val="15"/>
        </w:rPr>
      </w:pPr>
    </w:p>
    <w:p w:rsidR="00A5504A" w:rsidRDefault="00A5504A" w:rsidP="00A5504A">
      <w:pPr>
        <w:pStyle w:val="a3"/>
        <w:spacing w:before="6"/>
        <w:rPr>
          <w:sz w:val="15"/>
        </w:rPr>
      </w:pPr>
    </w:p>
    <w:p w:rsidR="00A5504A" w:rsidRDefault="00A5504A" w:rsidP="00A5504A">
      <w:pPr>
        <w:pStyle w:val="a3"/>
        <w:spacing w:before="6"/>
        <w:rPr>
          <w:sz w:val="15"/>
        </w:rPr>
      </w:pPr>
    </w:p>
    <w:p w:rsidR="00A5504A" w:rsidRDefault="00A5504A" w:rsidP="00A5504A">
      <w:pPr>
        <w:pStyle w:val="a3"/>
        <w:spacing w:before="6"/>
        <w:rPr>
          <w:sz w:val="15"/>
        </w:rPr>
      </w:pPr>
    </w:p>
    <w:p w:rsidR="00A5504A" w:rsidRDefault="00A5504A" w:rsidP="00A5504A">
      <w:pPr>
        <w:pStyle w:val="a3"/>
        <w:spacing w:before="6"/>
        <w:rPr>
          <w:sz w:val="15"/>
        </w:rPr>
      </w:pPr>
    </w:p>
    <w:p w:rsidR="00A5504A" w:rsidRDefault="00A5504A" w:rsidP="00A5504A">
      <w:pPr>
        <w:pStyle w:val="a3"/>
        <w:spacing w:before="6"/>
        <w:rPr>
          <w:sz w:val="15"/>
        </w:rPr>
      </w:pPr>
    </w:p>
    <w:p w:rsidR="00A5504A" w:rsidRDefault="00A5504A" w:rsidP="00A5504A">
      <w:pPr>
        <w:spacing w:before="93" w:line="228" w:lineRule="exact"/>
        <w:rPr>
          <w:sz w:val="15"/>
          <w:szCs w:val="24"/>
        </w:rPr>
      </w:pPr>
    </w:p>
    <w:p w:rsidR="00A5504A" w:rsidRDefault="00A5504A" w:rsidP="00A5504A">
      <w:pPr>
        <w:spacing w:before="93" w:line="228" w:lineRule="exact"/>
        <w:rPr>
          <w:sz w:val="15"/>
          <w:szCs w:val="24"/>
        </w:rPr>
      </w:pPr>
    </w:p>
    <w:p w:rsidR="00A5504A" w:rsidRDefault="00A5504A" w:rsidP="00A5504A">
      <w:pPr>
        <w:spacing w:before="93" w:line="228" w:lineRule="exact"/>
        <w:rPr>
          <w:sz w:val="15"/>
          <w:szCs w:val="24"/>
        </w:rPr>
      </w:pPr>
      <w:r>
        <w:rPr>
          <w:sz w:val="15"/>
          <w:szCs w:val="24"/>
        </w:rPr>
        <w:t xml:space="preserve">                                                                                                                                                     </w:t>
      </w:r>
    </w:p>
    <w:p w:rsidR="00A5504A" w:rsidRDefault="00A5504A" w:rsidP="00A5504A">
      <w:pPr>
        <w:spacing w:before="93" w:line="228" w:lineRule="exact"/>
        <w:rPr>
          <w:sz w:val="15"/>
          <w:szCs w:val="24"/>
        </w:rPr>
      </w:pPr>
    </w:p>
    <w:p w:rsidR="00A5504A" w:rsidRDefault="00A5504A" w:rsidP="00A5504A">
      <w:pPr>
        <w:spacing w:before="93" w:line="228" w:lineRule="exact"/>
        <w:rPr>
          <w:sz w:val="15"/>
          <w:szCs w:val="24"/>
        </w:rPr>
      </w:pPr>
    </w:p>
    <w:p w:rsidR="00A5504A" w:rsidRDefault="00A5504A" w:rsidP="00A5504A">
      <w:pPr>
        <w:spacing w:before="93" w:line="228" w:lineRule="exact"/>
        <w:rPr>
          <w:sz w:val="15"/>
          <w:szCs w:val="24"/>
        </w:rPr>
      </w:pPr>
    </w:p>
    <w:p w:rsidR="00A5504A" w:rsidRDefault="00A5504A" w:rsidP="00A5504A">
      <w:pPr>
        <w:spacing w:before="93" w:line="228" w:lineRule="exact"/>
        <w:ind w:left="5387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ПРИНЯТО</w:t>
      </w:r>
    </w:p>
    <w:p w:rsidR="00A5504A" w:rsidRDefault="00A5504A" w:rsidP="00A5504A">
      <w:pPr>
        <w:ind w:left="5387" w:right="1840"/>
        <w:rPr>
          <w:sz w:val="20"/>
        </w:rPr>
      </w:pPr>
      <w:r>
        <w:rPr>
          <w:sz w:val="20"/>
        </w:rPr>
        <w:t>на</w:t>
      </w:r>
      <w:r>
        <w:rPr>
          <w:spacing w:val="-16"/>
          <w:sz w:val="20"/>
        </w:rPr>
        <w:t xml:space="preserve"> </w:t>
      </w:r>
      <w:r>
        <w:rPr>
          <w:sz w:val="20"/>
        </w:rPr>
        <w:t>заседании</w:t>
      </w:r>
      <w:r>
        <w:rPr>
          <w:spacing w:val="-15"/>
          <w:sz w:val="20"/>
        </w:rPr>
        <w:t xml:space="preserve"> </w:t>
      </w:r>
      <w:r>
        <w:rPr>
          <w:sz w:val="20"/>
        </w:rPr>
        <w:t>педагогического</w:t>
      </w:r>
      <w:r>
        <w:rPr>
          <w:spacing w:val="-16"/>
          <w:sz w:val="20"/>
        </w:rPr>
        <w:t xml:space="preserve"> </w:t>
      </w:r>
      <w:r>
        <w:rPr>
          <w:sz w:val="20"/>
        </w:rPr>
        <w:t>совета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школы протокол </w:t>
      </w:r>
      <w:r>
        <w:rPr>
          <w:spacing w:val="-3"/>
          <w:sz w:val="20"/>
        </w:rPr>
        <w:t xml:space="preserve">от </w:t>
      </w:r>
      <w:r>
        <w:rPr>
          <w:sz w:val="20"/>
        </w:rPr>
        <w:t>«24» августа 2023г. № 1 введено в действие приказом по</w:t>
      </w:r>
      <w:r>
        <w:rPr>
          <w:spacing w:val="-39"/>
          <w:sz w:val="20"/>
        </w:rPr>
        <w:t xml:space="preserve"> </w:t>
      </w:r>
      <w:r>
        <w:rPr>
          <w:sz w:val="20"/>
        </w:rPr>
        <w:t>школе</w:t>
      </w:r>
    </w:p>
    <w:p w:rsidR="00A5504A" w:rsidRDefault="00A5504A" w:rsidP="00A5504A">
      <w:pPr>
        <w:spacing w:line="229" w:lineRule="exact"/>
        <w:ind w:left="5387"/>
        <w:rPr>
          <w:sz w:val="20"/>
        </w:rPr>
      </w:pPr>
      <w:r>
        <w:rPr>
          <w:sz w:val="20"/>
        </w:rPr>
        <w:t>от «28» августа 2023 г. № 87</w:t>
      </w:r>
    </w:p>
    <w:p w:rsidR="008D2D9C" w:rsidRDefault="008D2D9C">
      <w:pPr>
        <w:pStyle w:val="a3"/>
        <w:spacing w:before="5"/>
        <w:rPr>
          <w:sz w:val="20"/>
        </w:rPr>
      </w:pPr>
    </w:p>
    <w:p w:rsidR="008D2D9C" w:rsidRDefault="00565592">
      <w:pPr>
        <w:pStyle w:val="Heading1"/>
        <w:ind w:left="6990"/>
      </w:pPr>
      <w:r>
        <w:t>Приложение к ФОП ООО</w:t>
      </w:r>
    </w:p>
    <w:p w:rsidR="008D2D9C" w:rsidRDefault="008D2D9C">
      <w:pPr>
        <w:pStyle w:val="a3"/>
        <w:rPr>
          <w:b/>
          <w:sz w:val="26"/>
        </w:rPr>
      </w:pPr>
    </w:p>
    <w:p w:rsidR="008D2D9C" w:rsidRDefault="008D2D9C">
      <w:pPr>
        <w:pStyle w:val="a3"/>
        <w:spacing w:before="7"/>
        <w:rPr>
          <w:b/>
          <w:sz w:val="21"/>
        </w:rPr>
      </w:pPr>
    </w:p>
    <w:p w:rsidR="008D2D9C" w:rsidRDefault="00565592">
      <w:pPr>
        <w:ind w:left="882" w:right="1440"/>
        <w:jc w:val="center"/>
        <w:rPr>
          <w:b/>
          <w:sz w:val="24"/>
        </w:rPr>
      </w:pPr>
      <w:r>
        <w:rPr>
          <w:b/>
          <w:sz w:val="24"/>
        </w:rPr>
        <w:t>ОСОБЕННОСТИ ОЦЕНКИ ПРЕДМЕТНЫХ РЕЗУЛЬТАТОВ</w:t>
      </w:r>
    </w:p>
    <w:p w:rsidR="008D2D9C" w:rsidRDefault="008D2D9C">
      <w:pPr>
        <w:pStyle w:val="a3"/>
        <w:spacing w:before="11"/>
        <w:rPr>
          <w:b/>
          <w:sz w:val="23"/>
        </w:rPr>
      </w:pPr>
    </w:p>
    <w:p w:rsidR="008D2D9C" w:rsidRDefault="00565592">
      <w:pPr>
        <w:spacing w:line="272" w:lineRule="exact"/>
        <w:ind w:left="884" w:right="1440"/>
        <w:jc w:val="center"/>
        <w:rPr>
          <w:b/>
          <w:sz w:val="24"/>
        </w:rPr>
      </w:pPr>
      <w:r>
        <w:rPr>
          <w:b/>
          <w:sz w:val="24"/>
        </w:rPr>
        <w:t>Особенности оценки предметных результатов предметной области</w:t>
      </w:r>
    </w:p>
    <w:p w:rsidR="008D2D9C" w:rsidRDefault="00565592">
      <w:pPr>
        <w:spacing w:line="272" w:lineRule="exact"/>
        <w:ind w:left="884" w:right="1433"/>
        <w:jc w:val="center"/>
        <w:rPr>
          <w:b/>
          <w:sz w:val="24"/>
        </w:rPr>
      </w:pPr>
      <w:r>
        <w:rPr>
          <w:b/>
          <w:sz w:val="24"/>
        </w:rPr>
        <w:t>«Математика»</w:t>
      </w:r>
    </w:p>
    <w:p w:rsidR="008D2D9C" w:rsidRDefault="008D2D9C">
      <w:pPr>
        <w:pStyle w:val="a3"/>
        <w:spacing w:before="4"/>
        <w:rPr>
          <w:b/>
        </w:rPr>
      </w:pPr>
    </w:p>
    <w:p w:rsidR="008D2D9C" w:rsidRDefault="00565592">
      <w:pPr>
        <w:pStyle w:val="a5"/>
        <w:numPr>
          <w:ilvl w:val="0"/>
          <w:numId w:val="1"/>
        </w:numPr>
        <w:tabs>
          <w:tab w:val="left" w:pos="673"/>
        </w:tabs>
        <w:spacing w:before="1"/>
        <w:ind w:right="1538" w:firstLine="0"/>
        <w:jc w:val="left"/>
        <w:rPr>
          <w:b/>
          <w:sz w:val="24"/>
        </w:rPr>
      </w:pPr>
      <w:r>
        <w:rPr>
          <w:b/>
          <w:sz w:val="24"/>
        </w:rPr>
        <w:t>Список итоговых планируемых результатов с указанием этапов их формирования и способов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оценки</w:t>
      </w:r>
    </w:p>
    <w:p w:rsidR="008D2D9C" w:rsidRDefault="008D2D9C">
      <w:pPr>
        <w:pStyle w:val="a3"/>
        <w:rPr>
          <w:b/>
          <w:sz w:val="20"/>
        </w:rPr>
      </w:pPr>
    </w:p>
    <w:p w:rsidR="008D2D9C" w:rsidRDefault="008D2D9C">
      <w:pPr>
        <w:pStyle w:val="a3"/>
        <w:spacing w:before="3"/>
        <w:rPr>
          <w:b/>
          <w:sz w:val="25"/>
        </w:rPr>
      </w:pPr>
    </w:p>
    <w:tbl>
      <w:tblPr>
        <w:tblStyle w:val="TableNormal"/>
        <w:tblW w:w="0" w:type="auto"/>
        <w:tblInd w:w="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86"/>
        <w:gridCol w:w="2796"/>
      </w:tblGrid>
      <w:tr w:rsidR="008D2D9C">
        <w:trPr>
          <w:trHeight w:val="436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8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 концу обучения в 5 классе </w:t>
            </w:r>
            <w:proofErr w:type="gramStart"/>
            <w:r>
              <w:rPr>
                <w:b/>
                <w:sz w:val="24"/>
              </w:rPr>
              <w:t>обучающийся</w:t>
            </w:r>
            <w:proofErr w:type="gramEnd"/>
            <w:r>
              <w:rPr>
                <w:b/>
                <w:sz w:val="24"/>
              </w:rPr>
              <w:t xml:space="preserve"> научится: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82"/>
              <w:ind w:left="78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8D2D9C">
        <w:trPr>
          <w:trHeight w:val="1002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Понимать и правильно употреблять термины, связанные с натуральными числами, обыкновенными и десятичными дробями.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D2D9C">
        <w:trPr>
          <w:trHeight w:val="720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82" w:line="249" w:lineRule="auto"/>
              <w:ind w:right="123"/>
              <w:rPr>
                <w:sz w:val="24"/>
              </w:rPr>
            </w:pPr>
            <w:r>
              <w:rPr>
                <w:sz w:val="24"/>
              </w:rPr>
              <w:t>Сравнивать и упорядочивать натуральные числа, сравнивать в простейших случаях обыкновенные дроби, десятичные дроби.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80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7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9" w:line="252" w:lineRule="auto"/>
              <w:ind w:right="137"/>
              <w:rPr>
                <w:sz w:val="24"/>
              </w:rPr>
            </w:pPr>
            <w:r>
              <w:rPr>
                <w:sz w:val="24"/>
              </w:rPr>
              <w:t xml:space="preserve">Соотносить точку на координатной (числовой) прямой с соответствующим ей числом и изображать натуральные числа точками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z w:val="24"/>
              </w:rPr>
              <w:t xml:space="preserve"> координатной (числовой) прямой.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9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719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4" w:lineRule="auto"/>
              <w:ind w:right="123"/>
              <w:rPr>
                <w:sz w:val="24"/>
              </w:rPr>
            </w:pPr>
            <w:r>
              <w:rPr>
                <w:sz w:val="24"/>
              </w:rPr>
              <w:t>Выполнять арифметические действия с натуральными числами, с обыкновенными дробями в простейших случаях.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431"/>
        </w:trPr>
        <w:tc>
          <w:tcPr>
            <w:tcW w:w="7286" w:type="dxa"/>
          </w:tcPr>
          <w:p w:rsidR="008D2D9C" w:rsidRDefault="0056559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Выполнять проверку, прикидку результата вычислений.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436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Округлять натуральные числа.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80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5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9" w:line="252" w:lineRule="auto"/>
              <w:ind w:right="841"/>
              <w:rPr>
                <w:sz w:val="24"/>
              </w:rPr>
            </w:pPr>
            <w:r>
              <w:rPr>
                <w:sz w:val="24"/>
              </w:rPr>
              <w:lastRenderedPageBreak/>
              <w:t>Решать текстовые задачи арифметическим способом и с помощью организованного конечного перебора всех возможных вариантов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9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2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4" w:lineRule="auto"/>
              <w:ind w:right="625"/>
              <w:rPr>
                <w:sz w:val="24"/>
              </w:rPr>
            </w:pPr>
            <w:proofErr w:type="gramStart"/>
            <w:r>
              <w:rPr>
                <w:sz w:val="24"/>
              </w:rPr>
              <w:t>Решать задачи, содержащие зависимости, связывающие величины: скорость, время, расстояние, цена, количество, стоимость</w:t>
            </w:r>
            <w:proofErr w:type="gramEnd"/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7"/>
              <w:ind w:left="78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8D2D9C">
        <w:trPr>
          <w:trHeight w:val="436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t>Использовать краткие записи, схемы, таблицы, обозначения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2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436"/>
        </w:trPr>
        <w:tc>
          <w:tcPr>
            <w:tcW w:w="7286" w:type="dxa"/>
          </w:tcPr>
          <w:p w:rsidR="008D2D9C" w:rsidRDefault="0056559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 решении задач</w:t>
            </w:r>
          </w:p>
        </w:tc>
        <w:tc>
          <w:tcPr>
            <w:tcW w:w="2796" w:type="dxa"/>
          </w:tcPr>
          <w:p w:rsidR="008D2D9C" w:rsidRDefault="008D2D9C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8D2D9C">
        <w:trPr>
          <w:trHeight w:val="1002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Пользоваться основными единицами измерения: цены, массы, расстояния, времени, скорости, выражать одни единицы величины через другие.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8D2D9C">
        <w:trPr>
          <w:trHeight w:val="1288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8D2D9C">
        <w:trPr>
          <w:trHeight w:val="720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Пользоваться геометрическими понятиями: точка, прямая, отрезок, луч, угол, многоугольник, окружность, круг.</w:t>
            </w:r>
            <w:proofErr w:type="gramEnd"/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8D2D9C">
        <w:trPr>
          <w:trHeight w:val="719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7" w:line="249" w:lineRule="auto"/>
              <w:rPr>
                <w:sz w:val="24"/>
              </w:rPr>
            </w:pPr>
            <w:r>
              <w:rPr>
                <w:sz w:val="24"/>
              </w:rPr>
              <w:t>Приводить примеры объектов окружающего мира, имеющих форму изученных геометрических фигур.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7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D2D9C">
        <w:trPr>
          <w:trHeight w:val="1007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ind w:right="341"/>
              <w:rPr>
                <w:sz w:val="24"/>
              </w:rPr>
            </w:pPr>
            <w:proofErr w:type="gramStart"/>
            <w:r>
              <w:rPr>
                <w:sz w:val="24"/>
              </w:rPr>
              <w:t>Использовать терминологию, связанную с углами: вершина, сторона; с многоугольниками: угол, вершина, сторона, диагональ; с окружностью: радиус, диаметр, центр.</w:t>
            </w:r>
            <w:proofErr w:type="gramEnd"/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D2D9C">
        <w:trPr>
          <w:trHeight w:val="1002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ind w:right="777"/>
              <w:rPr>
                <w:sz w:val="24"/>
              </w:rPr>
            </w:pPr>
            <w:r>
              <w:rPr>
                <w:sz w:val="24"/>
              </w:rPr>
              <w:t>Изображать изученные геометрические фигуры на нелинованной и клетчатой бумаге с помощью циркуля и линейки.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1008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ind w:right="191"/>
              <w:rPr>
                <w:sz w:val="24"/>
              </w:rPr>
            </w:pPr>
            <w:r>
              <w:rPr>
                <w:sz w:val="24"/>
              </w:rPr>
      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1002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2" w:lineRule="auto"/>
              <w:ind w:right="885"/>
              <w:rPr>
                <w:sz w:val="24"/>
              </w:rPr>
            </w:pPr>
            <w:r>
              <w:rPr>
                <w:sz w:val="24"/>
              </w:rPr>
              <w:t>Использовать свойства сторон и углов прямоугольника, квадрата для их построения, вычисления площади и периметра.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1007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Вычислять периметр и площадь квадрата, прямоугольника, фигур, составленных из прямоугольников, в том числе фигур, изображѐнных на клетчатой бумаге.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8D2D9C">
        <w:trPr>
          <w:trHeight w:val="1003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2" w:lineRule="auto"/>
              <w:ind w:right="123"/>
              <w:rPr>
                <w:sz w:val="24"/>
              </w:rPr>
            </w:pPr>
            <w:r>
              <w:rPr>
                <w:sz w:val="24"/>
              </w:rPr>
              <w:t>Пользоваться основными метрическими единицами измерения длины, площади; выражать одни единицы величины через другие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1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1007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Распознавать параллелепипед, куб, использовать терминологию: вершина, ребро, грань, измерения, находить измерения параллелепипеда, куба.</w:t>
            </w:r>
            <w:proofErr w:type="gramEnd"/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D2D9C">
        <w:trPr>
          <w:trHeight w:val="719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4" w:lineRule="auto"/>
              <w:ind w:right="716"/>
              <w:rPr>
                <w:sz w:val="24"/>
              </w:rPr>
            </w:pPr>
            <w:r>
              <w:rPr>
                <w:sz w:val="24"/>
              </w:rPr>
              <w:t>Вычислять объѐм куба, параллелепипеда по заданным измерениям,</w:t>
            </w:r>
            <w:r>
              <w:rPr>
                <w:spacing w:val="-41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единицами</w:t>
            </w:r>
            <w:r>
              <w:rPr>
                <w:spacing w:val="-39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объѐма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720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4" w:lineRule="auto"/>
              <w:rPr>
                <w:sz w:val="24"/>
              </w:rPr>
            </w:pPr>
            <w:r>
              <w:rPr>
                <w:sz w:val="24"/>
              </w:rPr>
              <w:t>Решать несложные задачи на измерение геометрических величин в практических ситуациях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431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К концу обучения в 6 классе </w:t>
            </w:r>
            <w:proofErr w:type="gramStart"/>
            <w:r>
              <w:rPr>
                <w:b/>
                <w:sz w:val="24"/>
              </w:rPr>
              <w:t>обучающийся</w:t>
            </w:r>
            <w:proofErr w:type="gramEnd"/>
            <w:r>
              <w:rPr>
                <w:b/>
                <w:sz w:val="24"/>
              </w:rPr>
              <w:t xml:space="preserve"> научится: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0"/>
              <w:ind w:left="78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8D2D9C">
        <w:trPr>
          <w:trHeight w:val="1007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ind w:right="168"/>
              <w:jc w:val="both"/>
              <w:rPr>
                <w:sz w:val="24"/>
              </w:rPr>
            </w:pPr>
            <w:r>
              <w:rPr>
                <w:sz w:val="24"/>
              </w:rPr>
      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8D2D9C" w:rsidRDefault="002C596D">
      <w:pPr>
        <w:rPr>
          <w:sz w:val="2"/>
          <w:szCs w:val="2"/>
        </w:rPr>
      </w:pPr>
      <w:r w:rsidRPr="002C596D">
        <w:pict>
          <v:line id="_x0000_s1026" style="position:absolute;z-index:15730176;mso-position-horizontal-relative:page;mso-position-vertical-relative:page" from="0,808.9pt" to="595.2pt,808.9pt" strokeweight=".8pt">
            <w10:wrap anchorx="page" anchory="page"/>
          </v:line>
        </w:pict>
      </w:r>
    </w:p>
    <w:tbl>
      <w:tblPr>
        <w:tblStyle w:val="TableNormal"/>
        <w:tblW w:w="0" w:type="auto"/>
        <w:tblInd w:w="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86"/>
        <w:gridCol w:w="2796"/>
      </w:tblGrid>
      <w:tr w:rsidR="008D2D9C">
        <w:trPr>
          <w:trHeight w:val="717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Сравнивать и упорядочивать целые числа, обыкновенные и десятичные дроби, сравнивать числа одного и разных знаков.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293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 xml:space="preserve">Выполнять, сочетая устные и письменные </w:t>
            </w:r>
            <w:proofErr w:type="gramStart"/>
            <w:r>
              <w:rPr>
                <w:sz w:val="24"/>
              </w:rPr>
              <w:t>при</w:t>
            </w:r>
            <w:proofErr w:type="gramEnd"/>
            <w:r>
              <w:rPr>
                <w:sz w:val="24"/>
              </w:rPr>
              <w:t>ѐмы, арифметические действия с натуральными и целыми числами, обыкновенными и десятичными дробями, положительными и отрицательными числами.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7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290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0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ind w:right="191"/>
              <w:rPr>
                <w:sz w:val="24"/>
              </w:rPr>
            </w:pPr>
            <w:proofErr w:type="gramStart"/>
            <w:r>
              <w:rPr>
                <w:sz w:val="24"/>
              </w:rPr>
              <w:t>Соотносить точку на координатной прямой с соответствующим ей числом и изображать числа точками на координатной прямой, находить модуль числа.</w:t>
            </w:r>
            <w:proofErr w:type="gramEnd"/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726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4" w:lineRule="auto"/>
              <w:ind w:right="826"/>
              <w:rPr>
                <w:sz w:val="24"/>
              </w:rPr>
            </w:pPr>
            <w:r>
              <w:rPr>
                <w:sz w:val="24"/>
              </w:rPr>
              <w:t>Соотносить точки в прямоугольной системе координат с координатами этой точки.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717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4" w:lineRule="auto"/>
              <w:rPr>
                <w:sz w:val="24"/>
              </w:rPr>
            </w:pPr>
            <w:r>
              <w:rPr>
                <w:sz w:val="24"/>
              </w:rPr>
              <w:t>Округлять целые числа и десятичные дроби, находить приближения чисел.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0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3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2" w:lineRule="auto"/>
              <w:ind w:right="817"/>
              <w:jc w:val="both"/>
              <w:rPr>
                <w:sz w:val="24"/>
              </w:rPr>
            </w:pPr>
            <w:r>
              <w:rPr>
                <w:sz w:val="24"/>
              </w:rPr>
      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0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D2D9C">
        <w:trPr>
          <w:trHeight w:val="719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7" w:line="247" w:lineRule="auto"/>
              <w:rPr>
                <w:sz w:val="24"/>
              </w:rPr>
            </w:pPr>
            <w:r>
              <w:rPr>
                <w:sz w:val="24"/>
              </w:rPr>
              <w:t>Пользоваться признаками делимости, раскладывать натуральные числа на простые множители.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7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436"/>
        </w:trPr>
        <w:tc>
          <w:tcPr>
            <w:tcW w:w="7286" w:type="dxa"/>
          </w:tcPr>
          <w:p w:rsidR="008D2D9C" w:rsidRDefault="0056559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Пользоваться масштабом, составлять пропорции и отношения.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D2D9C">
        <w:trPr>
          <w:trHeight w:val="1574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ind w:right="123"/>
              <w:rPr>
                <w:sz w:val="24"/>
              </w:rPr>
            </w:pPr>
            <w:r>
              <w:rPr>
                <w:sz w:val="24"/>
              </w:rPr>
      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436"/>
        </w:trPr>
        <w:tc>
          <w:tcPr>
            <w:tcW w:w="7286" w:type="dxa"/>
          </w:tcPr>
          <w:p w:rsidR="008D2D9C" w:rsidRDefault="0056559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Находить неизвестный компонент равенства.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719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4" w:lineRule="auto"/>
              <w:rPr>
                <w:sz w:val="24"/>
              </w:rPr>
            </w:pPr>
            <w:r>
              <w:rPr>
                <w:sz w:val="24"/>
              </w:rPr>
              <w:t>Решать многошаговые текстовые задачи арифметическим способом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0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2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Решать задачи, связанные с отношением, пропорциональностью величин, процентами, решать три основные задачи на дроби и проценты.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862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ind w:right="625"/>
              <w:rPr>
                <w:sz w:val="24"/>
              </w:rPr>
            </w:pPr>
            <w:proofErr w:type="gramStart"/>
            <w:r>
              <w:rPr>
                <w:sz w:val="24"/>
              </w:rPr>
      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объѐма работы, используя арифметические действия, оценку, прикидку, пользоваться единицами измерения соответствующих величин.</w:t>
            </w:r>
            <w:proofErr w:type="gramEnd"/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436"/>
        </w:trPr>
        <w:tc>
          <w:tcPr>
            <w:tcW w:w="7286" w:type="dxa"/>
          </w:tcPr>
          <w:p w:rsidR="008D2D9C" w:rsidRDefault="0056559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Составлять буквенные выражения по условию задачи.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431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/>
              <w:rPr>
                <w:sz w:val="24"/>
              </w:rPr>
            </w:pPr>
            <w:r>
              <w:rPr>
                <w:sz w:val="24"/>
              </w:rPr>
              <w:t xml:space="preserve">Извлекать информацию, представленную в таблицах,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0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5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ind w:right="676"/>
              <w:rPr>
                <w:sz w:val="24"/>
              </w:rPr>
            </w:pPr>
            <w:r>
              <w:rPr>
                <w:sz w:val="24"/>
              </w:rPr>
              <w:t xml:space="preserve">линейной, столбчатой или круговой </w:t>
            </w:r>
            <w:proofErr w:type="gramStart"/>
            <w:r>
              <w:rPr>
                <w:sz w:val="24"/>
              </w:rPr>
              <w:t>диаграммах</w:t>
            </w:r>
            <w:proofErr w:type="gramEnd"/>
            <w:r>
              <w:rPr>
                <w:sz w:val="24"/>
              </w:rPr>
              <w:t>, интерпретировать представленные данные, использовать данные при решении задач.</w:t>
            </w:r>
          </w:p>
        </w:tc>
        <w:tc>
          <w:tcPr>
            <w:tcW w:w="2796" w:type="dxa"/>
          </w:tcPr>
          <w:p w:rsidR="008D2D9C" w:rsidRDefault="008D2D9C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8D2D9C">
        <w:trPr>
          <w:trHeight w:val="721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2" w:line="254" w:lineRule="auto"/>
              <w:rPr>
                <w:sz w:val="24"/>
              </w:rPr>
            </w:pPr>
            <w:r>
              <w:rPr>
                <w:sz w:val="24"/>
              </w:rPr>
              <w:t>Представлять информацию с помощью таблиц, линейной и столбчатой диаграмм.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3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1290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2" w:lineRule="auto"/>
              <w:ind w:right="123"/>
              <w:rPr>
                <w:sz w:val="24"/>
              </w:rPr>
            </w:pPr>
            <w:r>
              <w:rPr>
                <w:sz w:val="24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D2D9C">
        <w:trPr>
          <w:trHeight w:val="1284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49" w:lineRule="auto"/>
              <w:rPr>
                <w:sz w:val="24"/>
              </w:rPr>
            </w:pPr>
            <w:r>
              <w:rPr>
                <w:sz w:val="24"/>
              </w:rPr>
      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1007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D2D9C">
        <w:trPr>
          <w:trHeight w:val="1293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7" w:line="249" w:lineRule="auto"/>
              <w:ind w:right="97"/>
              <w:rPr>
                <w:sz w:val="24"/>
              </w:rPr>
            </w:pPr>
            <w:r>
              <w:rPr>
                <w:sz w:val="24"/>
              </w:rPr>
      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</w:t>
            </w:r>
            <w:proofErr w:type="gramStart"/>
            <w:r>
              <w:rPr>
                <w:sz w:val="24"/>
              </w:rPr>
              <w:t>острый</w:t>
            </w:r>
            <w:proofErr w:type="gramEnd"/>
            <w:r>
              <w:rPr>
                <w:sz w:val="24"/>
              </w:rPr>
              <w:t>, прямой, развѐрнутый и тупой углы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3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1000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2" w:lineRule="auto"/>
              <w:rPr>
                <w:sz w:val="24"/>
              </w:rPr>
            </w:pPr>
            <w:r>
              <w:rPr>
                <w:sz w:val="24"/>
              </w:rPr>
              <w:t>Вычислять длину ломаной, периметр многоугольника, пользоваться единицами измерения длины, выражать одни единицы измерения длины через другие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1007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ind w:right="493"/>
              <w:rPr>
                <w:sz w:val="24"/>
              </w:rPr>
            </w:pPr>
            <w:r>
              <w:rPr>
                <w:sz w:val="24"/>
              </w:rPr>
              <w:t>Находить,</w:t>
            </w:r>
            <w:r>
              <w:rPr>
                <w:spacing w:val="-3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используя</w:t>
            </w:r>
            <w:proofErr w:type="gramEnd"/>
            <w:r>
              <w:rPr>
                <w:spacing w:val="-34"/>
                <w:sz w:val="24"/>
              </w:rPr>
              <w:t xml:space="preserve"> </w:t>
            </w:r>
            <w:r>
              <w:rPr>
                <w:sz w:val="24"/>
              </w:rPr>
              <w:t>чертѐжные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z w:val="24"/>
              </w:rPr>
              <w:t>инструменты,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z w:val="24"/>
              </w:rPr>
              <w:t>расстояния: между двумя точками, от точки до прямой, длину пути на квадратной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сетке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1857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2" w:line="252" w:lineRule="auto"/>
              <w:ind w:right="123"/>
              <w:rPr>
                <w:sz w:val="24"/>
              </w:rPr>
            </w:pPr>
            <w:r>
              <w:rPr>
                <w:sz w:val="24"/>
              </w:rPr>
      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3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1007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развѐртка.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D2D9C">
        <w:trPr>
          <w:trHeight w:val="719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4" w:lineRule="auto"/>
              <w:rPr>
                <w:sz w:val="24"/>
              </w:rPr>
            </w:pPr>
            <w:r>
              <w:rPr>
                <w:sz w:val="24"/>
              </w:rPr>
              <w:t>Изображать на клетчатой бумаге прямоугольный параллелепипед.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720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4" w:lineRule="auto"/>
              <w:ind w:right="612"/>
              <w:rPr>
                <w:sz w:val="24"/>
              </w:rPr>
            </w:pPr>
            <w:r>
              <w:rPr>
                <w:sz w:val="24"/>
              </w:rPr>
              <w:t>Вычислять</w:t>
            </w:r>
            <w:r>
              <w:rPr>
                <w:spacing w:val="-41"/>
                <w:sz w:val="24"/>
              </w:rPr>
              <w:t xml:space="preserve"> </w:t>
            </w:r>
            <w:r>
              <w:rPr>
                <w:sz w:val="24"/>
              </w:rPr>
              <w:t>объѐм</w:t>
            </w:r>
            <w:r>
              <w:rPr>
                <w:spacing w:val="-39"/>
                <w:sz w:val="24"/>
              </w:rPr>
              <w:t xml:space="preserve"> </w:t>
            </w:r>
            <w:r>
              <w:rPr>
                <w:sz w:val="24"/>
              </w:rPr>
              <w:t>прямоугольного</w:t>
            </w:r>
            <w:r>
              <w:rPr>
                <w:spacing w:val="-41"/>
                <w:sz w:val="24"/>
              </w:rPr>
              <w:t xml:space="preserve"> </w:t>
            </w:r>
            <w:r>
              <w:rPr>
                <w:sz w:val="24"/>
              </w:rPr>
              <w:t>параллелепипеда,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куба, пользоваться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единицами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объѐма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1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719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ind w:right="584"/>
              <w:rPr>
                <w:sz w:val="24"/>
              </w:rPr>
            </w:pPr>
            <w:r>
              <w:rPr>
                <w:sz w:val="24"/>
              </w:rPr>
              <w:t>Решать несложные задачи на нахождение геометрических величин в практических ситуациях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436"/>
        </w:trPr>
        <w:tc>
          <w:tcPr>
            <w:tcW w:w="7286" w:type="dxa"/>
          </w:tcPr>
          <w:p w:rsidR="008D2D9C" w:rsidRDefault="0056559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 концу обучения в 7 классе </w:t>
            </w:r>
            <w:proofErr w:type="gramStart"/>
            <w:r>
              <w:rPr>
                <w:b/>
                <w:sz w:val="24"/>
              </w:rPr>
              <w:t>обучающийся</w:t>
            </w:r>
            <w:proofErr w:type="gramEnd"/>
            <w:r>
              <w:rPr>
                <w:b/>
                <w:sz w:val="24"/>
              </w:rPr>
              <w:t xml:space="preserve"> научится: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</w:tbl>
    <w:p w:rsidR="008D2D9C" w:rsidRDefault="008D2D9C">
      <w:pPr>
        <w:rPr>
          <w:sz w:val="24"/>
        </w:rPr>
        <w:sectPr w:rsidR="008D2D9C">
          <w:footerReference w:type="default" r:id="rId8"/>
          <w:pgSz w:w="11920" w:h="16850"/>
          <w:pgMar w:top="1120" w:right="0" w:bottom="420" w:left="840" w:header="0" w:footer="235" w:gutter="0"/>
          <w:cols w:space="720"/>
        </w:sectPr>
      </w:pPr>
    </w:p>
    <w:tbl>
      <w:tblPr>
        <w:tblStyle w:val="TableNormal"/>
        <w:tblW w:w="0" w:type="auto"/>
        <w:tblInd w:w="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86"/>
        <w:gridCol w:w="2796"/>
      </w:tblGrid>
      <w:tr w:rsidR="008D2D9C">
        <w:trPr>
          <w:trHeight w:val="717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Выполнять, сочетая устные и письменные </w:t>
            </w:r>
            <w:proofErr w:type="gramStart"/>
            <w:r>
              <w:rPr>
                <w:sz w:val="24"/>
              </w:rPr>
              <w:t>при</w:t>
            </w:r>
            <w:proofErr w:type="gramEnd"/>
            <w:r>
              <w:rPr>
                <w:sz w:val="24"/>
              </w:rPr>
              <w:t>ѐмы, арифметические действия с рациональными числами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293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7" w:line="252" w:lineRule="auto"/>
              <w:ind w:right="770"/>
              <w:rPr>
                <w:sz w:val="24"/>
              </w:rPr>
            </w:pPr>
            <w:r>
              <w:rPr>
                <w:sz w:val="24"/>
              </w:rPr>
              <w:t>Находить значения числовых выражений, применять разнообразные</w:t>
            </w:r>
            <w:r>
              <w:rPr>
                <w:spacing w:val="-3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</w:t>
            </w:r>
            <w:proofErr w:type="gramEnd"/>
            <w:r>
              <w:rPr>
                <w:sz w:val="24"/>
              </w:rPr>
              <w:t>ѐ</w:t>
            </w:r>
            <w:proofErr w:type="gramStart"/>
            <w:r>
              <w:rPr>
                <w:sz w:val="24"/>
              </w:rPr>
              <w:t>мы</w:t>
            </w:r>
            <w:proofErr w:type="gramEnd"/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значений дробных выражений, содержащих обыкновенные и десятичные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7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290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      </w:r>
            <w:proofErr w:type="gramEnd"/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434"/>
        </w:trPr>
        <w:tc>
          <w:tcPr>
            <w:tcW w:w="7286" w:type="dxa"/>
          </w:tcPr>
          <w:p w:rsidR="008D2D9C" w:rsidRDefault="0056559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Сравнивать и упорядочивать рациональные числа.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431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2"/>
              <w:rPr>
                <w:sz w:val="24"/>
              </w:rPr>
            </w:pPr>
            <w:r>
              <w:rPr>
                <w:sz w:val="24"/>
              </w:rPr>
              <w:t>Округлять числа.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2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7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719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7" w:line="247" w:lineRule="auto"/>
              <w:rPr>
                <w:sz w:val="24"/>
              </w:rPr>
            </w:pPr>
            <w:r>
              <w:rPr>
                <w:sz w:val="24"/>
              </w:rPr>
              <w:t>Применять признаки делимости, разложение на множители натуральных чисел.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7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574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учѐтом ограничений, связанных со свойствами рассматриваемых объектов.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8D2D9C">
        <w:trPr>
          <w:trHeight w:val="719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Использовать алгебраическую терминологию и символику, применять еѐ в процессе освоения учебного материала.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719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Находить значения буквенных выражений при заданных значениях переменных.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720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Выполнять преобразования целого выражения в многочлен приведением подобных слагаемых, раскрытием скобок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7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ind w:right="110"/>
              <w:rPr>
                <w:sz w:val="24"/>
              </w:rPr>
            </w:pPr>
            <w:r>
              <w:rPr>
                <w:sz w:val="24"/>
              </w:rPr>
              <w:t>Выполнять умножение одночлена на многочлен и многочлена на многочлен, применять формулы квадрата суммы и квадрата разности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290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ind w:right="123"/>
              <w:rPr>
                <w:sz w:val="24"/>
              </w:rPr>
            </w:pPr>
            <w:r>
              <w:rPr>
                <w:sz w:val="24"/>
              </w:rPr>
              <w:t xml:space="preserve">Осуществлять разложение многочленов на множители с помощью вынесения за скобки общего множителя, </w:t>
            </w:r>
            <w:r>
              <w:rPr>
                <w:w w:val="95"/>
                <w:sz w:val="24"/>
              </w:rPr>
              <w:t xml:space="preserve">группировки слагаемых, применения формул </w:t>
            </w:r>
            <w:proofErr w:type="gramStart"/>
            <w:r>
              <w:rPr>
                <w:w w:val="95"/>
                <w:sz w:val="24"/>
              </w:rPr>
              <w:t>сокращ</w:t>
            </w:r>
            <w:proofErr w:type="gramEnd"/>
            <w:r>
              <w:rPr>
                <w:w w:val="95"/>
                <w:sz w:val="24"/>
              </w:rPr>
              <w:t xml:space="preserve">ѐнного </w:t>
            </w:r>
            <w:r>
              <w:rPr>
                <w:sz w:val="24"/>
              </w:rPr>
              <w:t>умножения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3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2" w:lineRule="auto"/>
              <w:ind w:right="730"/>
              <w:rPr>
                <w:sz w:val="24"/>
              </w:rPr>
            </w:pPr>
            <w:r>
              <w:rPr>
                <w:sz w:val="24"/>
              </w:rPr>
              <w:t>Применять преобразования многочленов для решения различных задач из математики, смежных предметов, из реальной практики.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0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719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ind w:right="123"/>
              <w:rPr>
                <w:sz w:val="24"/>
              </w:rPr>
            </w:pPr>
            <w:r>
              <w:rPr>
                <w:sz w:val="24"/>
              </w:rPr>
              <w:t>Использовать свойства степеней с натуральными показателями для преобразования выражений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719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 xml:space="preserve">Решать линейные уравнения с одной переменной, применяя правила перехода от исходного уравнения к </w:t>
            </w:r>
            <w:proofErr w:type="gramStart"/>
            <w:r>
              <w:rPr>
                <w:sz w:val="24"/>
              </w:rPr>
              <w:t>равносильному</w:t>
            </w:r>
            <w:proofErr w:type="gramEnd"/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</w:tbl>
    <w:p w:rsidR="008D2D9C" w:rsidRDefault="008D2D9C">
      <w:pPr>
        <w:rPr>
          <w:sz w:val="24"/>
        </w:rPr>
        <w:sectPr w:rsidR="008D2D9C">
          <w:pgSz w:w="11920" w:h="16850"/>
          <w:pgMar w:top="1120" w:right="0" w:bottom="420" w:left="840" w:header="0" w:footer="235" w:gutter="0"/>
          <w:cols w:space="720"/>
        </w:sectPr>
      </w:pPr>
    </w:p>
    <w:tbl>
      <w:tblPr>
        <w:tblStyle w:val="TableNormal"/>
        <w:tblW w:w="0" w:type="auto"/>
        <w:tblInd w:w="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86"/>
        <w:gridCol w:w="2796"/>
      </w:tblGrid>
      <w:tr w:rsidR="008D2D9C">
        <w:trPr>
          <w:trHeight w:val="436"/>
        </w:trPr>
        <w:tc>
          <w:tcPr>
            <w:tcW w:w="7286" w:type="dxa"/>
          </w:tcPr>
          <w:p w:rsidR="008D2D9C" w:rsidRDefault="0056559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ему. Проверять, является ли число корнем уравнения.</w:t>
            </w:r>
          </w:p>
        </w:tc>
        <w:tc>
          <w:tcPr>
            <w:tcW w:w="2796" w:type="dxa"/>
          </w:tcPr>
          <w:p w:rsidR="008D2D9C" w:rsidRDefault="008D2D9C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8D2D9C">
        <w:trPr>
          <w:trHeight w:val="717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Применять графические методы при решении линейных уравнений и их систем.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719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Подбирать примеры пар чисел, являющихся решением линейного уравнения с двумя переменными.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7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7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720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6" w:lineRule="auto"/>
              <w:ind w:right="1423"/>
              <w:rPr>
                <w:sz w:val="24"/>
              </w:rPr>
            </w:pPr>
            <w:r>
              <w:rPr>
                <w:sz w:val="24"/>
              </w:rPr>
              <w:t>Решать системы двух линейных уравнений с двумя переменными, в том числе графически.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2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2" w:line="252" w:lineRule="auto"/>
              <w:ind w:right="226"/>
              <w:rPr>
                <w:sz w:val="24"/>
              </w:rPr>
            </w:pPr>
            <w:r>
              <w:rPr>
                <w:sz w:val="24"/>
              </w:rPr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3"/>
              <w:ind w:left="78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8D2D9C">
        <w:trPr>
          <w:trHeight w:val="1007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ind w:right="7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      </w:r>
            <w:proofErr w:type="gramEnd"/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3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2" w:lineRule="auto"/>
              <w:rPr>
                <w:sz w:val="24"/>
              </w:rPr>
            </w:pPr>
            <w:r>
              <w:rPr>
                <w:sz w:val="24"/>
              </w:rPr>
              <w:t xml:space="preserve">Отмечать в координатной плоскости точки по заданным координатам, строить графики линейных функций. Строить график функции </w:t>
            </w:r>
            <w:proofErr w:type="spellStart"/>
            <w:r>
              <w:rPr>
                <w:sz w:val="24"/>
              </w:rPr>
              <w:t>y</w:t>
            </w:r>
            <w:proofErr w:type="spellEnd"/>
            <w:r>
              <w:rPr>
                <w:sz w:val="24"/>
              </w:rPr>
              <w:t xml:space="preserve"> = </w:t>
            </w:r>
            <w:proofErr w:type="spellStart"/>
            <w:r>
              <w:rPr>
                <w:sz w:val="24"/>
              </w:rPr>
              <w:t>|</w:t>
            </w:r>
            <w:proofErr w:type="gramStart"/>
            <w:r>
              <w:rPr>
                <w:sz w:val="24"/>
              </w:rPr>
              <w:t>х</w:t>
            </w:r>
            <w:proofErr w:type="gramEnd"/>
            <w:r>
              <w:rPr>
                <w:sz w:val="24"/>
              </w:rPr>
              <w:t>|</w:t>
            </w:r>
            <w:proofErr w:type="spellEnd"/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290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ind w:right="625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Описывать с помощью функций известные зависимости между величинами: скорость, время, расстояние, цена, </w:t>
            </w:r>
            <w:r>
              <w:rPr>
                <w:w w:val="95"/>
                <w:sz w:val="24"/>
              </w:rPr>
              <w:t xml:space="preserve">количество, стоимость, производительность, время, объѐм </w:t>
            </w:r>
            <w:r>
              <w:rPr>
                <w:sz w:val="24"/>
              </w:rPr>
              <w:t>работы.</w:t>
            </w:r>
            <w:proofErr w:type="gramEnd"/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436"/>
        </w:trPr>
        <w:tc>
          <w:tcPr>
            <w:tcW w:w="7286" w:type="dxa"/>
          </w:tcPr>
          <w:p w:rsidR="008D2D9C" w:rsidRDefault="0056559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Находить значение функции по значению еѐ аргумента.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0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2" w:lineRule="auto"/>
              <w:rPr>
                <w:sz w:val="24"/>
              </w:rPr>
            </w:pPr>
            <w:r>
              <w:rPr>
                <w:sz w:val="24"/>
              </w:rPr>
      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D2D9C">
        <w:trPr>
          <w:trHeight w:val="1574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7" w:line="249" w:lineRule="auto"/>
              <w:ind w:right="136"/>
              <w:rPr>
                <w:sz w:val="24"/>
              </w:rPr>
            </w:pPr>
            <w:r>
              <w:rPr>
                <w:sz w:val="24"/>
              </w:rPr>
              <w:t>Распознавать изученные геометрические фигуры, определять их взаимное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7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1010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7" w:line="252" w:lineRule="auto"/>
              <w:ind w:right="248"/>
              <w:rPr>
                <w:sz w:val="24"/>
              </w:rPr>
            </w:pPr>
            <w:r>
              <w:rPr>
                <w:sz w:val="24"/>
              </w:rPr>
              <w:t>Проводить грубую оценку линейных и угловых величин предметов в реальной жизни, размеров природных объектов. Различать размеры этих объектов по порядку величины.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7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D2D9C">
        <w:trPr>
          <w:trHeight w:val="429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/>
              <w:rPr>
                <w:sz w:val="24"/>
              </w:rPr>
            </w:pPr>
            <w:r>
              <w:rPr>
                <w:sz w:val="24"/>
              </w:rPr>
              <w:t>Строить чертежи к геометрическим задачам.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1007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7" w:line="252" w:lineRule="auto"/>
              <w:ind w:right="1243"/>
              <w:rPr>
                <w:sz w:val="24"/>
              </w:rPr>
            </w:pPr>
            <w:r>
              <w:rPr>
                <w:sz w:val="24"/>
              </w:rPr>
              <w:t>Пользоваться признаками равенства треугольников, использовать признаки и свойства равнобедренных треугольников при решении задач.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7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719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7" w:line="249" w:lineRule="auto"/>
              <w:rPr>
                <w:sz w:val="24"/>
              </w:rPr>
            </w:pPr>
            <w:r>
              <w:rPr>
                <w:sz w:val="24"/>
              </w:rPr>
              <w:t xml:space="preserve">Проводить </w:t>
            </w:r>
            <w:proofErr w:type="gramStart"/>
            <w:r>
              <w:rPr>
                <w:sz w:val="24"/>
              </w:rPr>
              <w:t>логические рассуждения</w:t>
            </w:r>
            <w:proofErr w:type="gramEnd"/>
            <w:r>
              <w:rPr>
                <w:sz w:val="24"/>
              </w:rPr>
              <w:t xml:space="preserve"> с использованием геометрических теорем.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3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8D2D9C" w:rsidRDefault="008D2D9C">
      <w:pPr>
        <w:rPr>
          <w:sz w:val="24"/>
        </w:rPr>
        <w:sectPr w:rsidR="008D2D9C">
          <w:pgSz w:w="11920" w:h="16850"/>
          <w:pgMar w:top="1120" w:right="0" w:bottom="420" w:left="840" w:header="0" w:footer="235" w:gutter="0"/>
          <w:cols w:space="720"/>
        </w:sectPr>
      </w:pPr>
    </w:p>
    <w:tbl>
      <w:tblPr>
        <w:tblStyle w:val="TableNormal"/>
        <w:tblW w:w="0" w:type="auto"/>
        <w:tblInd w:w="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86"/>
        <w:gridCol w:w="2796"/>
      </w:tblGrid>
      <w:tr w:rsidR="008D2D9C">
        <w:trPr>
          <w:trHeight w:val="1288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ind w:right="110"/>
              <w:rPr>
                <w:sz w:val="24"/>
              </w:rPr>
            </w:pPr>
            <w:r>
              <w:rPr>
                <w:sz w:val="24"/>
              </w:rPr>
              <w:lastRenderedPageBreak/>
              <w:t>Пользоваться признаками равенства прямоугольных треугольников,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z w:val="24"/>
              </w:rPr>
              <w:t>свойством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z w:val="24"/>
              </w:rPr>
              <w:t>медианы,</w:t>
            </w:r>
            <w:r>
              <w:rPr>
                <w:spacing w:val="-33"/>
                <w:sz w:val="24"/>
              </w:rPr>
              <w:t xml:space="preserve"> </w:t>
            </w:r>
            <w:r>
              <w:rPr>
                <w:sz w:val="24"/>
              </w:rPr>
              <w:t>проведѐнной</w:t>
            </w:r>
            <w:r>
              <w:rPr>
                <w:spacing w:val="-3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z w:val="24"/>
              </w:rPr>
              <w:t>гипотенузе прямоугольного треугольника, в решении геометрических задач.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1290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7" w:line="249" w:lineRule="auto"/>
              <w:ind w:right="73"/>
              <w:rPr>
                <w:sz w:val="24"/>
              </w:rPr>
            </w:pPr>
            <w:r>
              <w:rPr>
                <w:sz w:val="24"/>
              </w:rPr>
      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7"/>
              <w:ind w:left="78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8D2D9C">
        <w:trPr>
          <w:trHeight w:val="436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Решать задачи на клетчатой бумаге.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3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1574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2" w:lineRule="auto"/>
              <w:rPr>
                <w:sz w:val="24"/>
              </w:rPr>
            </w:pPr>
            <w:r>
              <w:rPr>
                <w:sz w:val="24"/>
              </w:rPr>
              <w:t>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8D2D9C">
        <w:trPr>
          <w:trHeight w:val="1002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Владеть понятием геометрического места точек. Уметь определять биссектрису угла и серединный перпендикуляр к отрезку как геометрические места точек.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1007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ind w:right="588"/>
              <w:jc w:val="both"/>
              <w:rPr>
                <w:sz w:val="24"/>
              </w:rPr>
            </w:pPr>
            <w:r>
              <w:rPr>
                <w:sz w:val="24"/>
              </w:rPr>
              <w:t>Формулировать определения окружности и круга, хорды и диаметра окружности, пользоваться их свойствами. Уметь применять эти свойства при решении задач.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D2D9C">
        <w:trPr>
          <w:trHeight w:val="1574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2" w:lineRule="auto"/>
              <w:ind w:right="88"/>
              <w:rPr>
                <w:sz w:val="24"/>
              </w:rPr>
            </w:pPr>
            <w:r>
              <w:rPr>
                <w:sz w:val="24"/>
              </w:rPr>
              <w:t>Владеть понятием описанной около треугольника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 xml:space="preserve">окружности, уметь находить еѐ центр. Пользоваться </w:t>
            </w:r>
            <w:proofErr w:type="gramStart"/>
            <w:r>
              <w:rPr>
                <w:sz w:val="24"/>
              </w:rPr>
              <w:t>фактами о том</w:t>
            </w:r>
            <w:proofErr w:type="gramEnd"/>
            <w:r>
              <w:rPr>
                <w:sz w:val="24"/>
              </w:rPr>
              <w:t>, что биссектрисы углов треугольника пересекаются в одной точке, и о том, что серединные перпендикуляры к сторонам треугольника пересекаются в одной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точке.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D2D9C">
        <w:trPr>
          <w:trHeight w:val="719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Пользоваться простейшими геометрическими неравенствами, понимать их практический смысл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720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ind w:right="279"/>
              <w:rPr>
                <w:sz w:val="24"/>
              </w:rPr>
            </w:pPr>
            <w:r>
              <w:rPr>
                <w:sz w:val="24"/>
              </w:rPr>
              <w:t>Проводить основные геометрические построения с помощью циркуля и линейки.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290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D2D9C">
        <w:trPr>
          <w:trHeight w:val="719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Описывать и интерпретировать реальные числовые данные, представленные в таблицах, на диаграммах, графиках.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3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ind w:right="1321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для описания данных статистические характеристики: среднее арифметическое,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медиана, наибольшее и наименьшее значения,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размах.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D2D9C">
        <w:trPr>
          <w:trHeight w:val="1007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ind w:right="109"/>
              <w:jc w:val="both"/>
              <w:rPr>
                <w:sz w:val="24"/>
              </w:rPr>
            </w:pPr>
            <w:r>
              <w:rPr>
                <w:sz w:val="24"/>
              </w:rPr>
      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D2D9C">
        <w:trPr>
          <w:trHeight w:val="436"/>
        </w:trPr>
        <w:tc>
          <w:tcPr>
            <w:tcW w:w="7286" w:type="dxa"/>
          </w:tcPr>
          <w:p w:rsidR="008D2D9C" w:rsidRDefault="0056559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 концу обучения в 8 классе </w:t>
            </w:r>
            <w:proofErr w:type="gramStart"/>
            <w:r>
              <w:rPr>
                <w:b/>
                <w:sz w:val="24"/>
              </w:rPr>
              <w:t>обучающийся</w:t>
            </w:r>
            <w:proofErr w:type="gramEnd"/>
            <w:r>
              <w:rPr>
                <w:b/>
                <w:sz w:val="24"/>
              </w:rPr>
              <w:t xml:space="preserve"> научится: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</w:tbl>
    <w:p w:rsidR="008D2D9C" w:rsidRDefault="008D2D9C">
      <w:pPr>
        <w:rPr>
          <w:sz w:val="24"/>
        </w:rPr>
        <w:sectPr w:rsidR="008D2D9C">
          <w:pgSz w:w="11920" w:h="16850"/>
          <w:pgMar w:top="1120" w:right="0" w:bottom="420" w:left="840" w:header="0" w:footer="235" w:gutter="0"/>
          <w:cols w:space="720"/>
        </w:sectPr>
      </w:pPr>
    </w:p>
    <w:tbl>
      <w:tblPr>
        <w:tblStyle w:val="TableNormal"/>
        <w:tblW w:w="0" w:type="auto"/>
        <w:tblInd w:w="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86"/>
        <w:gridCol w:w="2796"/>
      </w:tblGrid>
      <w:tr w:rsidR="008D2D9C">
        <w:trPr>
          <w:trHeight w:val="1288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z w:val="24"/>
              </w:rPr>
              <w:t xml:space="preserve"> координатной прямой.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D2D9C">
        <w:trPr>
          <w:trHeight w:val="1290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7" w:line="249" w:lineRule="auto"/>
              <w:rPr>
                <w:sz w:val="24"/>
              </w:rPr>
            </w:pPr>
            <w:r>
              <w:rPr>
                <w:sz w:val="24"/>
              </w:rPr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7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721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7" w:line="249" w:lineRule="auto"/>
              <w:rPr>
                <w:sz w:val="24"/>
              </w:rPr>
            </w:pPr>
            <w:r>
              <w:rPr>
                <w:spacing w:val="-1"/>
                <w:sz w:val="24"/>
              </w:rPr>
              <w:t>Ис</w:t>
            </w:r>
            <w:r>
              <w:rPr>
                <w:spacing w:val="-2"/>
                <w:sz w:val="24"/>
              </w:rPr>
              <w:t>п</w:t>
            </w:r>
            <w:r>
              <w:rPr>
                <w:spacing w:val="-1"/>
                <w:sz w:val="24"/>
              </w:rPr>
              <w:t>ол</w:t>
            </w:r>
            <w:r>
              <w:rPr>
                <w:sz w:val="24"/>
              </w:rPr>
              <w:t>ь</w:t>
            </w:r>
            <w:r>
              <w:rPr>
                <w:spacing w:val="-1"/>
                <w:sz w:val="24"/>
              </w:rPr>
              <w:t>зо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</w:t>
            </w:r>
            <w:r>
              <w:rPr>
                <w:sz w:val="24"/>
              </w:rPr>
              <w:t>п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больших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алы</w:t>
            </w:r>
            <w:r>
              <w:rPr>
                <w:sz w:val="24"/>
              </w:rPr>
              <w:t>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ч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</w:t>
            </w:r>
            <w:r>
              <w:rPr>
                <w:spacing w:val="-1"/>
                <w:sz w:val="24"/>
              </w:rPr>
              <w:t xml:space="preserve">ощью 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ес</w:t>
            </w:r>
            <w:r>
              <w:rPr>
                <w:sz w:val="24"/>
              </w:rPr>
              <w:t>яти</w:t>
            </w:r>
            <w:r>
              <w:rPr>
                <w:spacing w:val="-1"/>
                <w:sz w:val="24"/>
              </w:rPr>
              <w:t>ч</w:t>
            </w:r>
            <w:r>
              <w:rPr>
                <w:sz w:val="24"/>
              </w:rPr>
              <w:t>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п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2"/>
                <w:sz w:val="24"/>
              </w:rPr>
              <w:t>н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 xml:space="preserve">й 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1"/>
                <w:sz w:val="24"/>
              </w:rPr>
              <w:t>л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mallCaps/>
                <w:sz w:val="24"/>
              </w:rPr>
              <w:t>1</w:t>
            </w:r>
            <w:r>
              <w:rPr>
                <w:smallCaps/>
                <w:spacing w:val="-1"/>
                <w:sz w:val="24"/>
              </w:rPr>
              <w:t>0</w:t>
            </w:r>
            <w:r>
              <w:rPr>
                <w:sz w:val="24"/>
              </w:rPr>
              <w:t>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7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0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Применять понятие степени с целым показателем, выполнять преобразования выражений, содержащих степени с целым показателем.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7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ind w:right="379"/>
              <w:rPr>
                <w:sz w:val="24"/>
              </w:rPr>
            </w:pPr>
            <w:r>
              <w:rPr>
                <w:sz w:val="24"/>
              </w:rPr>
              <w:t>Выполнять тождественные преобразования рациональных выражений на основе правил действий над многочленами и алгебраическими дробями.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436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 xml:space="preserve">Раскладывать квадратный </w:t>
            </w:r>
            <w:proofErr w:type="gramStart"/>
            <w:r>
              <w:rPr>
                <w:sz w:val="24"/>
              </w:rPr>
              <w:t>тр</w:t>
            </w:r>
            <w:proofErr w:type="gramEnd"/>
            <w:r>
              <w:rPr>
                <w:sz w:val="24"/>
              </w:rPr>
              <w:t>ѐхчлен на множители.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7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3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2" w:lineRule="auto"/>
              <w:rPr>
                <w:sz w:val="24"/>
              </w:rPr>
            </w:pPr>
            <w:r>
              <w:rPr>
                <w:sz w:val="24"/>
              </w:rPr>
              <w:t>Применять преобразования выражений для решения различных задач из математики, смежных предметов, из реальной практики.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0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7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7" w:line="252" w:lineRule="auto"/>
              <w:ind w:right="123"/>
              <w:rPr>
                <w:sz w:val="24"/>
              </w:rPr>
            </w:pPr>
            <w:r>
              <w:rPr>
                <w:sz w:val="24"/>
              </w:rPr>
              <w:t>Решать линейные, квадратные уравнения и рациональные уравнения, сводящиеся к ним, системы двух уравнений с двумя переменными.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7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574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2" w:lineRule="auto"/>
              <w:ind w:right="137"/>
              <w:rPr>
                <w:sz w:val="24"/>
              </w:rPr>
            </w:pPr>
            <w:r>
              <w:rPr>
                <w:sz w:val="24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0"/>
              <w:ind w:left="78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8D2D9C">
        <w:trPr>
          <w:trHeight w:val="1291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2" w:lineRule="auto"/>
              <w:ind w:right="411"/>
              <w:rPr>
                <w:sz w:val="24"/>
              </w:rPr>
            </w:pPr>
            <w:r>
              <w:rPr>
                <w:sz w:val="24"/>
              </w:rPr>
              <w:t>Переходить от словесной формулировки задачи к е</w:t>
            </w:r>
            <w:r>
              <w:rPr>
                <w:w w:val="48"/>
                <w:sz w:val="24"/>
              </w:rPr>
              <w:t xml:space="preserve">ѐ </w:t>
            </w:r>
            <w:r>
              <w:rPr>
                <w:sz w:val="24"/>
              </w:rPr>
              <w:t>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0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285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49" w:lineRule="auto"/>
              <w:ind w:right="123"/>
              <w:rPr>
                <w:sz w:val="24"/>
              </w:rPr>
            </w:pPr>
            <w:r>
              <w:rPr>
                <w:sz w:val="24"/>
              </w:rPr>
              <w:t>Применять свойства числовых неравен</w:t>
            </w:r>
            <w:proofErr w:type="gramStart"/>
            <w:r>
              <w:rPr>
                <w:sz w:val="24"/>
              </w:rPr>
              <w:t>ств дл</w:t>
            </w:r>
            <w:proofErr w:type="gramEnd"/>
            <w:r>
              <w:rPr>
                <w:sz w:val="24"/>
              </w:rPr>
      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0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291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ind w:right="97"/>
              <w:rPr>
                <w:sz w:val="24"/>
              </w:rPr>
            </w:pPr>
            <w:r>
              <w:rPr>
                <w:sz w:val="24"/>
              </w:rPr>
      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</w:t>
            </w:r>
            <w:r>
              <w:rPr>
                <w:w w:val="48"/>
                <w:sz w:val="24"/>
              </w:rPr>
              <w:t>ѐ</w:t>
            </w:r>
            <w:r>
              <w:rPr>
                <w:sz w:val="24"/>
              </w:rPr>
              <w:t xml:space="preserve"> графику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8D2D9C">
        <w:trPr>
          <w:trHeight w:val="1007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/>
              <w:rPr>
                <w:sz w:val="24"/>
              </w:rPr>
            </w:pPr>
            <w:r>
              <w:rPr>
                <w:sz w:val="24"/>
              </w:rPr>
              <w:t xml:space="preserve">Строить графики элементарных функций вида: </w:t>
            </w:r>
            <w:r>
              <w:rPr>
                <w:rFonts w:ascii="Arial" w:eastAsia="Arial" w:hAnsi="Arial"/>
                <w:sz w:val="24"/>
              </w:rPr>
              <w:t xml:space="preserve">𝑦 </w:t>
            </w:r>
            <w:r>
              <w:rPr>
                <w:sz w:val="24"/>
              </w:rPr>
              <w:t xml:space="preserve">= </w:t>
            </w:r>
            <w:r>
              <w:rPr>
                <w:rFonts w:ascii="Arial" w:eastAsia="Arial" w:hAnsi="Arial"/>
                <w:sz w:val="24"/>
              </w:rPr>
              <w:t>𝓀</w:t>
            </w:r>
            <w:r>
              <w:rPr>
                <w:sz w:val="24"/>
              </w:rPr>
              <w:t>/</w:t>
            </w:r>
            <w:r>
              <w:rPr>
                <w:rFonts w:ascii="Arial" w:eastAsia="Arial" w:hAnsi="Arial"/>
                <w:sz w:val="24"/>
              </w:rPr>
              <w:t>𝑥</w:t>
            </w:r>
            <w:proofErr w:type="gramStart"/>
            <w:r>
              <w:rPr>
                <w:rFonts w:ascii="Arial" w:eastAsia="Arial" w:hAnsi="Arial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rFonts w:ascii="Arial" w:eastAsia="Arial" w:hAnsi="Arial"/>
                <w:sz w:val="24"/>
              </w:rPr>
              <w:t xml:space="preserve">𝑦 </w:t>
            </w:r>
            <w:r>
              <w:rPr>
                <w:sz w:val="24"/>
              </w:rPr>
              <w:t>=</w:t>
            </w:r>
          </w:p>
          <w:p w:rsidR="008D2D9C" w:rsidRDefault="00565592">
            <w:pPr>
              <w:pStyle w:val="TableParagraph"/>
              <w:spacing w:before="5" w:line="254" w:lineRule="auto"/>
              <w:ind w:right="123"/>
              <w:rPr>
                <w:sz w:val="24"/>
              </w:rPr>
            </w:pPr>
            <w:r>
              <w:rPr>
                <w:rFonts w:ascii="Arial" w:eastAsia="Arial" w:hAnsi="Arial"/>
                <w:spacing w:val="-1"/>
                <w:w w:val="70"/>
                <w:sz w:val="24"/>
              </w:rPr>
              <w:t>𝑥</w:t>
            </w:r>
            <w:r>
              <w:rPr>
                <w:smallCaps/>
                <w:sz w:val="24"/>
              </w:rPr>
              <w:t>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rFonts w:ascii="Arial" w:eastAsia="Arial" w:hAnsi="Arial"/>
                <w:w w:val="74"/>
                <w:sz w:val="24"/>
              </w:rPr>
              <w:t>𝑦</w:t>
            </w:r>
            <w:r>
              <w:rPr>
                <w:rFonts w:ascii="Arial" w:eastAsia="Arial" w:hAnsi="Arial"/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rFonts w:ascii="Arial" w:eastAsia="Arial" w:hAnsi="Arial"/>
                <w:spacing w:val="-1"/>
                <w:w w:val="70"/>
                <w:sz w:val="24"/>
              </w:rPr>
              <w:t>𝑥</w:t>
            </w:r>
            <w:r>
              <w:rPr>
                <w:sz w:val="24"/>
              </w:rPr>
              <w:t>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rFonts w:ascii="Arial" w:eastAsia="Arial" w:hAnsi="Arial"/>
                <w:w w:val="74"/>
                <w:sz w:val="24"/>
              </w:rPr>
              <w:t>𝑦</w:t>
            </w:r>
            <w:r>
              <w:rPr>
                <w:rFonts w:ascii="Arial" w:eastAsia="Arial" w:hAnsi="Arial"/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2"/>
                <w:sz w:val="24"/>
              </w:rPr>
              <w:t>√</w:t>
            </w:r>
            <w:proofErr w:type="spellEnd"/>
            <w:r>
              <w:rPr>
                <w:rFonts w:ascii="Arial" w:eastAsia="Arial" w:hAnsi="Arial"/>
                <w:spacing w:val="-1"/>
                <w:w w:val="70"/>
                <w:sz w:val="24"/>
              </w:rPr>
              <w:t>𝑥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rFonts w:ascii="Arial" w:eastAsia="Arial" w:hAnsi="Arial"/>
                <w:w w:val="74"/>
                <w:sz w:val="24"/>
              </w:rPr>
              <w:t>𝑦</w:t>
            </w:r>
            <w:r>
              <w:rPr>
                <w:rFonts w:ascii="Arial" w:eastAsia="Arial" w:hAnsi="Arial"/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1"/>
                <w:sz w:val="24"/>
              </w:rPr>
              <w:t xml:space="preserve"> |</w:t>
            </w:r>
            <w:r>
              <w:rPr>
                <w:rFonts w:ascii="Arial" w:eastAsia="Arial" w:hAnsi="Arial"/>
                <w:spacing w:val="-1"/>
                <w:w w:val="70"/>
                <w:sz w:val="24"/>
              </w:rPr>
              <w:t>𝑥</w:t>
            </w:r>
            <w:r>
              <w:rPr>
                <w:sz w:val="24"/>
              </w:rPr>
              <w:t xml:space="preserve">|, </w:t>
            </w:r>
            <w:r>
              <w:rPr>
                <w:spacing w:val="-1"/>
                <w:sz w:val="24"/>
              </w:rPr>
              <w:t>опис</w:t>
            </w:r>
            <w:r>
              <w:rPr>
                <w:sz w:val="24"/>
              </w:rPr>
              <w:t>ыв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 xml:space="preserve">ть </w:t>
            </w:r>
            <w:r>
              <w:rPr>
                <w:spacing w:val="-1"/>
                <w:sz w:val="24"/>
              </w:rPr>
              <w:t>свой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ч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слов</w:t>
            </w:r>
            <w:r>
              <w:rPr>
                <w:sz w:val="24"/>
              </w:rPr>
              <w:t xml:space="preserve">ой </w:t>
            </w:r>
            <w:r>
              <w:rPr>
                <w:spacing w:val="-1"/>
                <w:sz w:val="24"/>
              </w:rPr>
              <w:t>функ</w:t>
            </w:r>
            <w:r>
              <w:rPr>
                <w:spacing w:val="-2"/>
                <w:sz w:val="24"/>
              </w:rPr>
              <w:t>ц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 xml:space="preserve">и по </w:t>
            </w:r>
            <w:r>
              <w:rPr>
                <w:spacing w:val="-2"/>
                <w:sz w:val="24"/>
              </w:rPr>
              <w:t>е</w:t>
            </w:r>
            <w:r>
              <w:rPr>
                <w:w w:val="48"/>
                <w:sz w:val="24"/>
              </w:rPr>
              <w:t>ѐ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аф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ку</w:t>
            </w:r>
            <w:r>
              <w:rPr>
                <w:sz w:val="24"/>
              </w:rPr>
              <w:t>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</w:tbl>
    <w:p w:rsidR="008D2D9C" w:rsidRDefault="008D2D9C">
      <w:pPr>
        <w:rPr>
          <w:sz w:val="24"/>
        </w:rPr>
        <w:sectPr w:rsidR="008D2D9C">
          <w:pgSz w:w="11920" w:h="16850"/>
          <w:pgMar w:top="1120" w:right="0" w:bottom="420" w:left="840" w:header="0" w:footer="235" w:gutter="0"/>
          <w:cols w:space="720"/>
        </w:sectPr>
      </w:pPr>
    </w:p>
    <w:tbl>
      <w:tblPr>
        <w:tblStyle w:val="TableNormal"/>
        <w:tblW w:w="0" w:type="auto"/>
        <w:tblInd w:w="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86"/>
        <w:gridCol w:w="2796"/>
      </w:tblGrid>
      <w:tr w:rsidR="008D2D9C">
        <w:trPr>
          <w:trHeight w:val="1005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ind w:right="1235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Распознавать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3"/>
                <w:sz w:val="24"/>
              </w:rPr>
              <w:t xml:space="preserve"> </w:t>
            </w:r>
            <w:r>
              <w:rPr>
                <w:sz w:val="24"/>
              </w:rPr>
              <w:t>четырѐхугольников,</w:t>
            </w:r>
            <w:r>
              <w:rPr>
                <w:spacing w:val="-33"/>
                <w:sz w:val="24"/>
              </w:rPr>
              <w:t xml:space="preserve"> </w:t>
            </w:r>
            <w:r>
              <w:rPr>
                <w:sz w:val="24"/>
              </w:rPr>
              <w:t>их элементы, пользоваться их свойствами при решении геометрических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D2D9C">
        <w:trPr>
          <w:trHeight w:val="721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2" w:line="254" w:lineRule="auto"/>
              <w:ind w:right="197"/>
              <w:rPr>
                <w:sz w:val="24"/>
              </w:rPr>
            </w:pPr>
            <w:r>
              <w:rPr>
                <w:sz w:val="24"/>
              </w:rPr>
              <w:t>Применять свойства точки пересечения медиан треугольника (центра масс) в решении задач.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2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1574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2" w:lineRule="auto"/>
              <w:rPr>
                <w:sz w:val="24"/>
              </w:rPr>
            </w:pPr>
            <w:r>
              <w:rPr>
                <w:sz w:val="24"/>
              </w:rPr>
              <w:t>Владеть понятием средней линии треугольника и трапеции, применять их свойства при решении геометрических задач. Пользоваться теоремой Фалеса и теоремой о пропорциональных отрезках, применять их для решения практических задач.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0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D2D9C">
        <w:trPr>
          <w:trHeight w:val="717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Применять признаки подобия треугольников в решении геометрических задач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1574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7" w:line="249" w:lineRule="auto"/>
              <w:ind w:right="123"/>
              <w:rPr>
                <w:sz w:val="24"/>
              </w:rPr>
            </w:pPr>
            <w:r>
              <w:rPr>
                <w:sz w:val="24"/>
              </w:rPr>
              <w:t xml:space="preserve">Пользоваться теоремой Пифагора для решения геометрических и практических задач. Строить математическую модель в практических задачах, самостоятельно проводить </w:t>
            </w:r>
            <w:proofErr w:type="gramStart"/>
            <w:r>
              <w:rPr>
                <w:sz w:val="24"/>
              </w:rPr>
              <w:t>чертѐж</w:t>
            </w:r>
            <w:proofErr w:type="gramEnd"/>
            <w:r>
              <w:rPr>
                <w:sz w:val="24"/>
              </w:rPr>
              <w:t xml:space="preserve"> и находить соответствующие длины.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7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1007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ind w:right="320"/>
              <w:rPr>
                <w:sz w:val="24"/>
              </w:rPr>
            </w:pPr>
            <w:r>
              <w:rPr>
                <w:sz w:val="24"/>
              </w:rPr>
      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задач.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D2D9C">
        <w:trPr>
          <w:trHeight w:val="1290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2" w:lineRule="auto"/>
              <w:ind w:right="171"/>
              <w:rPr>
                <w:sz w:val="24"/>
              </w:rPr>
            </w:pPr>
            <w:r>
              <w:rPr>
                <w:sz w:val="24"/>
              </w:rPr>
              <w:t>Вычислять (различными способами) площадь треугольника и площади многоугольных фигур (пользуясь, где необходимо, калькулятором). Применять полученные умения в практических задачах.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0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1286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49" w:lineRule="auto"/>
              <w:ind w:right="123"/>
              <w:rPr>
                <w:sz w:val="24"/>
              </w:rPr>
            </w:pPr>
            <w:r>
              <w:rPr>
                <w:sz w:val="24"/>
              </w:rPr>
              <w:t>Владеть понятиями вписанного и центрального угла, использовать теоремы о вписанных углах, углах между хордами (секущими) и угле между касательной и хордой при решении геометрических задач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0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D2D9C">
        <w:trPr>
          <w:trHeight w:val="720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ind w:right="297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-39"/>
                <w:sz w:val="24"/>
              </w:rPr>
              <w:t xml:space="preserve"> </w:t>
            </w:r>
            <w:r>
              <w:rPr>
                <w:sz w:val="24"/>
              </w:rPr>
              <w:t>понятием</w:t>
            </w:r>
            <w:r>
              <w:rPr>
                <w:spacing w:val="-39"/>
                <w:sz w:val="24"/>
              </w:rPr>
              <w:t xml:space="preserve"> </w:t>
            </w:r>
            <w:r>
              <w:rPr>
                <w:sz w:val="24"/>
              </w:rPr>
              <w:t>описанного</w:t>
            </w:r>
            <w:r>
              <w:rPr>
                <w:spacing w:val="-38"/>
                <w:sz w:val="24"/>
              </w:rPr>
              <w:t xml:space="preserve"> </w:t>
            </w:r>
            <w:r>
              <w:rPr>
                <w:sz w:val="24"/>
              </w:rPr>
              <w:t>четырѐхугольника,</w:t>
            </w:r>
            <w:r>
              <w:rPr>
                <w:spacing w:val="-39"/>
                <w:sz w:val="24"/>
              </w:rPr>
              <w:t xml:space="preserve"> </w:t>
            </w:r>
            <w:r>
              <w:rPr>
                <w:sz w:val="24"/>
              </w:rPr>
              <w:t>применять свойства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описанного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четырѐхугольника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D2D9C">
        <w:trPr>
          <w:trHeight w:val="1578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ind w:right="759"/>
              <w:rPr>
                <w:sz w:val="24"/>
              </w:rPr>
            </w:pPr>
            <w:r>
              <w:rPr>
                <w:sz w:val="24"/>
              </w:rPr>
      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1003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2" w:lineRule="auto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>Извлекать и преобразовывать информацию, представленную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z w:val="24"/>
              </w:rPr>
              <w:t>в виде таблиц, диаграмм, графиков, представлять данные в виде таблиц, диаграмм,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графиков.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0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7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Описывать данные с помощью статистических показателей: средних значений и мер рассеивания (размах, дисперсия и стандартное отклонение).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D2D9C">
        <w:trPr>
          <w:trHeight w:val="719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4" w:lineRule="auto"/>
              <w:ind w:right="123"/>
              <w:rPr>
                <w:sz w:val="24"/>
              </w:rPr>
            </w:pPr>
            <w:r>
              <w:rPr>
                <w:sz w:val="24"/>
              </w:rPr>
              <w:t>Находить частоты числовых значений и частоты событий, в том числе по результатам измерений и наблюдений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0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</w:tbl>
    <w:p w:rsidR="008D2D9C" w:rsidRDefault="008D2D9C">
      <w:pPr>
        <w:rPr>
          <w:sz w:val="24"/>
        </w:rPr>
        <w:sectPr w:rsidR="008D2D9C">
          <w:pgSz w:w="11920" w:h="16850"/>
          <w:pgMar w:top="1120" w:right="0" w:bottom="420" w:left="840" w:header="0" w:footer="235" w:gutter="0"/>
          <w:cols w:space="720"/>
        </w:sectPr>
      </w:pPr>
    </w:p>
    <w:tbl>
      <w:tblPr>
        <w:tblStyle w:val="TableNormal"/>
        <w:tblW w:w="0" w:type="auto"/>
        <w:tblInd w:w="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86"/>
        <w:gridCol w:w="2796"/>
      </w:tblGrid>
      <w:tr w:rsidR="008D2D9C">
        <w:trPr>
          <w:trHeight w:val="1005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ind w:right="437"/>
              <w:rPr>
                <w:sz w:val="24"/>
              </w:rPr>
            </w:pPr>
            <w:r>
              <w:rPr>
                <w:sz w:val="24"/>
              </w:rPr>
              <w:lastRenderedPageBreak/>
      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721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2" w:line="254" w:lineRule="auto"/>
              <w:ind w:right="983"/>
              <w:rPr>
                <w:sz w:val="24"/>
              </w:rPr>
            </w:pPr>
            <w:r>
              <w:rPr>
                <w:sz w:val="24"/>
              </w:rPr>
              <w:t>Использовать графические модели: дерево случайного эксперимента, диаграммы Эйлера, числовая прямая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2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290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2" w:lineRule="auto"/>
              <w:ind w:right="123"/>
              <w:rPr>
                <w:sz w:val="24"/>
              </w:rPr>
            </w:pPr>
            <w:proofErr w:type="gramStart"/>
            <w:r>
              <w:rPr>
                <w:sz w:val="24"/>
              </w:rPr>
      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      </w:r>
            <w:proofErr w:type="gramEnd"/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D2D9C">
        <w:trPr>
          <w:trHeight w:val="1000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2" w:lineRule="auto"/>
              <w:ind w:right="287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графическое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множеств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связей между ними для описания процессов и явлений, в том числе при решении задач из других учебных предметов и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курсов.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8D2D9C">
        <w:trPr>
          <w:trHeight w:val="436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 концу обучения в 9 классе </w:t>
            </w:r>
            <w:proofErr w:type="gramStart"/>
            <w:r>
              <w:rPr>
                <w:b/>
                <w:sz w:val="24"/>
              </w:rPr>
              <w:t>обучающийся</w:t>
            </w:r>
            <w:proofErr w:type="gramEnd"/>
            <w:r>
              <w:rPr>
                <w:b/>
                <w:sz w:val="24"/>
              </w:rPr>
              <w:t xml:space="preserve"> научится: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7"/>
              <w:ind w:left="78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8D2D9C">
        <w:trPr>
          <w:trHeight w:val="719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4" w:lineRule="auto"/>
              <w:ind w:right="123"/>
              <w:rPr>
                <w:sz w:val="24"/>
              </w:rPr>
            </w:pPr>
            <w:r>
              <w:rPr>
                <w:sz w:val="24"/>
              </w:rPr>
              <w:t>Сравнивать и упорядочивать рациональные и иррациональные числа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0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2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7" w:line="247" w:lineRule="auto"/>
              <w:ind w:right="447"/>
              <w:rPr>
                <w:sz w:val="24"/>
              </w:rPr>
            </w:pPr>
            <w:r>
              <w:rPr>
                <w:sz w:val="24"/>
              </w:rPr>
              <w:t>Выполнять арифметические действия с рациональными числами,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z w:val="24"/>
              </w:rPr>
              <w:t>сочетая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-2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</w:t>
            </w:r>
            <w:proofErr w:type="gramEnd"/>
            <w:r>
              <w:rPr>
                <w:sz w:val="24"/>
              </w:rPr>
              <w:t>ѐмы,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выполнять вычисления с иррациональными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7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720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ind w:right="944"/>
              <w:rPr>
                <w:sz w:val="24"/>
              </w:rPr>
            </w:pPr>
            <w:r>
              <w:rPr>
                <w:sz w:val="24"/>
              </w:rPr>
              <w:t>Находить значения степеней с целыми показателями и корней, вычислять значения числовых выражений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719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ind w:right="906"/>
              <w:rPr>
                <w:sz w:val="24"/>
              </w:rPr>
            </w:pPr>
            <w:r>
              <w:rPr>
                <w:sz w:val="24"/>
              </w:rPr>
              <w:t>Округлять действительные числа, выполнять прикидку результата вычислений, оценку числовых выражений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7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ind w:right="990"/>
              <w:jc w:val="both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линейные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квадратные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уравнения,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уравнения, сводящиеся к ним, простейшие дробно-рациональные уравнения.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1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Решать системы двух линейных уравнений с двумя переменными и системы двух уравнений, в которых одно уравнение не является линейным.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9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7" w:line="252" w:lineRule="auto"/>
              <w:ind w:right="91"/>
              <w:rPr>
                <w:sz w:val="24"/>
              </w:rPr>
            </w:pPr>
            <w:r>
              <w:rPr>
                <w:sz w:val="24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7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573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ind w:right="137"/>
              <w:rPr>
                <w:sz w:val="24"/>
              </w:rPr>
            </w:pPr>
            <w:r>
              <w:rPr>
                <w:sz w:val="24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8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      </w:r>
            <w:proofErr w:type="gramEnd"/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2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2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      </w:r>
            <w:proofErr w:type="gramEnd"/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0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</w:tbl>
    <w:p w:rsidR="008D2D9C" w:rsidRDefault="008D2D9C">
      <w:pPr>
        <w:rPr>
          <w:sz w:val="24"/>
        </w:rPr>
        <w:sectPr w:rsidR="008D2D9C">
          <w:pgSz w:w="11920" w:h="16850"/>
          <w:pgMar w:top="1120" w:right="0" w:bottom="420" w:left="840" w:header="0" w:footer="235" w:gutter="0"/>
          <w:cols w:space="720"/>
        </w:sectPr>
      </w:pPr>
    </w:p>
    <w:tbl>
      <w:tblPr>
        <w:tblStyle w:val="TableNormal"/>
        <w:tblW w:w="0" w:type="auto"/>
        <w:tblInd w:w="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86"/>
        <w:gridCol w:w="2796"/>
      </w:tblGrid>
      <w:tr w:rsidR="008D2D9C">
        <w:trPr>
          <w:trHeight w:val="436"/>
        </w:trPr>
        <w:tc>
          <w:tcPr>
            <w:tcW w:w="7286" w:type="dxa"/>
          </w:tcPr>
          <w:p w:rsidR="008D2D9C" w:rsidRDefault="0056559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Использовать неравенства при решении различных задач.</w:t>
            </w:r>
          </w:p>
        </w:tc>
        <w:tc>
          <w:tcPr>
            <w:tcW w:w="2796" w:type="dxa"/>
          </w:tcPr>
          <w:p w:rsidR="008D2D9C" w:rsidRDefault="008D2D9C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8D2D9C">
        <w:trPr>
          <w:trHeight w:val="1573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4" w:lineRule="auto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>ас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2"/>
                <w:sz w:val="24"/>
              </w:rPr>
              <w:t>н</w:t>
            </w:r>
            <w:r>
              <w:rPr>
                <w:spacing w:val="-1"/>
                <w:sz w:val="24"/>
              </w:rPr>
              <w:t>ават</w:t>
            </w:r>
            <w:r>
              <w:rPr>
                <w:sz w:val="24"/>
              </w:rPr>
              <w:t>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</w:t>
            </w:r>
            <w:r>
              <w:rPr>
                <w:spacing w:val="-1"/>
                <w:sz w:val="24"/>
              </w:rPr>
              <w:t>у</w:t>
            </w:r>
            <w:r>
              <w:rPr>
                <w:sz w:val="24"/>
              </w:rPr>
              <w:t>нк</w:t>
            </w:r>
            <w:r>
              <w:rPr>
                <w:spacing w:val="1"/>
                <w:sz w:val="24"/>
              </w:rPr>
              <w:t>ци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зу</w:t>
            </w:r>
            <w:r>
              <w:rPr>
                <w:spacing w:val="1"/>
                <w:sz w:val="24"/>
              </w:rPr>
              <w:t>ч</w:t>
            </w:r>
            <w:r>
              <w:rPr>
                <w:spacing w:val="-1"/>
                <w:sz w:val="24"/>
              </w:rPr>
              <w:t>енны</w:t>
            </w:r>
            <w:r>
              <w:rPr>
                <w:sz w:val="24"/>
              </w:rPr>
              <w:t>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видов</w:t>
            </w:r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з</w:t>
            </w:r>
            <w:r>
              <w:rPr>
                <w:sz w:val="24"/>
              </w:rPr>
              <w:t>ыв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 xml:space="preserve">ть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2"/>
                <w:sz w:val="24"/>
              </w:rPr>
              <w:t>х</w:t>
            </w:r>
            <w:r>
              <w:rPr>
                <w:spacing w:val="-1"/>
                <w:sz w:val="24"/>
              </w:rPr>
              <w:t>емат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к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р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>л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ж</w:t>
            </w:r>
            <w:r>
              <w:rPr>
                <w:spacing w:val="-1"/>
                <w:sz w:val="24"/>
              </w:rPr>
              <w:t>ен</w:t>
            </w:r>
            <w:r>
              <w:rPr>
                <w:spacing w:val="-2"/>
                <w:sz w:val="24"/>
              </w:rPr>
              <w:t>и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коорди</w:t>
            </w:r>
            <w:r>
              <w:rPr>
                <w:spacing w:val="1"/>
                <w:sz w:val="24"/>
              </w:rPr>
              <w:t>н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2"/>
                <w:sz w:val="24"/>
              </w:rPr>
              <w:t>т</w:t>
            </w:r>
            <w:r>
              <w:rPr>
                <w:sz w:val="24"/>
              </w:rPr>
              <w:t xml:space="preserve">ной </w:t>
            </w:r>
            <w:r>
              <w:rPr>
                <w:spacing w:val="-1"/>
                <w:sz w:val="24"/>
              </w:rPr>
              <w:t>плоско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2"/>
                <w:sz w:val="24"/>
              </w:rPr>
              <w:t>т</w:t>
            </w:r>
            <w:r>
              <w:rPr>
                <w:sz w:val="24"/>
              </w:rPr>
              <w:t>и гр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фико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ф</w:t>
            </w:r>
            <w:r>
              <w:rPr>
                <w:spacing w:val="-1"/>
                <w:sz w:val="24"/>
              </w:rPr>
              <w:t>унк</w:t>
            </w:r>
            <w:r>
              <w:rPr>
                <w:spacing w:val="-2"/>
                <w:sz w:val="24"/>
              </w:rPr>
              <w:t>ц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вид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rFonts w:ascii="Arial" w:eastAsia="Arial" w:hAnsi="Arial"/>
                <w:w w:val="74"/>
                <w:sz w:val="24"/>
              </w:rPr>
              <w:t>𝑦</w:t>
            </w:r>
            <w:r>
              <w:rPr>
                <w:rFonts w:ascii="Arial" w:eastAsia="Arial" w:hAnsi="Arial"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rFonts w:ascii="Arial" w:eastAsia="Arial" w:hAnsi="Arial"/>
                <w:w w:val="94"/>
                <w:sz w:val="24"/>
              </w:rPr>
              <w:t>𝓀</w:t>
            </w:r>
            <w:r>
              <w:rPr>
                <w:sz w:val="24"/>
              </w:rPr>
              <w:t>/</w:t>
            </w:r>
            <w:r>
              <w:rPr>
                <w:rFonts w:ascii="Arial" w:eastAsia="Arial" w:hAnsi="Arial"/>
                <w:spacing w:val="-1"/>
                <w:w w:val="70"/>
                <w:sz w:val="24"/>
              </w:rPr>
              <w:t>𝑥</w:t>
            </w:r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rFonts w:ascii="Arial" w:eastAsia="Arial" w:hAnsi="Arial"/>
                <w:w w:val="74"/>
                <w:sz w:val="24"/>
              </w:rPr>
              <w:t>𝑦</w:t>
            </w:r>
            <w:r>
              <w:rPr>
                <w:rFonts w:ascii="Arial" w:eastAsia="Arial" w:hAnsi="Arial"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rFonts w:ascii="Arial" w:eastAsia="Arial" w:hAnsi="Arial"/>
                <w:w w:val="94"/>
                <w:sz w:val="24"/>
              </w:rPr>
              <w:t>𝓀</w:t>
            </w:r>
            <w:r>
              <w:rPr>
                <w:rFonts w:ascii="Arial" w:eastAsia="Arial" w:hAnsi="Arial"/>
                <w:w w:val="70"/>
                <w:sz w:val="24"/>
              </w:rPr>
              <w:t>𝑥</w:t>
            </w:r>
            <w:r>
              <w:rPr>
                <w:rFonts w:ascii="Arial" w:eastAsia="Arial" w:hAnsi="Arial"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rFonts w:ascii="Arial" w:eastAsia="Arial" w:hAnsi="Arial"/>
                <w:w w:val="71"/>
                <w:sz w:val="24"/>
              </w:rPr>
              <w:t>𝑏</w:t>
            </w:r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rFonts w:ascii="Arial" w:eastAsia="Arial" w:hAnsi="Arial"/>
                <w:w w:val="74"/>
                <w:sz w:val="24"/>
              </w:rPr>
              <w:t>𝑦</w:t>
            </w:r>
            <w:r>
              <w:rPr>
                <w:rFonts w:ascii="Arial" w:eastAsia="Arial" w:hAnsi="Arial"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rFonts w:ascii="Arial" w:eastAsia="Arial" w:hAnsi="Arial"/>
                <w:w w:val="94"/>
                <w:sz w:val="24"/>
              </w:rPr>
              <w:t>𝓀</w:t>
            </w:r>
            <w:r>
              <w:rPr>
                <w:rFonts w:ascii="Arial" w:eastAsia="Arial" w:hAnsi="Arial"/>
                <w:w w:val="70"/>
                <w:sz w:val="24"/>
              </w:rPr>
              <w:t>𝑥</w:t>
            </w:r>
            <w:r>
              <w:rPr>
                <w:rFonts w:ascii="Arial" w:eastAsia="Arial" w:hAnsi="Arial"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rFonts w:ascii="Arial" w:eastAsia="Arial" w:hAnsi="Arial"/>
                <w:w w:val="74"/>
                <w:sz w:val="24"/>
              </w:rPr>
              <w:t>𝑦</w:t>
            </w:r>
            <w:r>
              <w:rPr>
                <w:rFonts w:ascii="Arial" w:eastAsia="Arial" w:hAnsi="Arial"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rFonts w:ascii="Arial" w:eastAsia="Arial" w:hAnsi="Arial"/>
                <w:w w:val="74"/>
                <w:sz w:val="24"/>
              </w:rPr>
              <w:t>𝑎</w:t>
            </w:r>
            <w:r>
              <w:rPr>
                <w:rFonts w:ascii="Arial" w:eastAsia="Arial" w:hAnsi="Arial"/>
                <w:w w:val="70"/>
                <w:sz w:val="24"/>
              </w:rPr>
              <w:t>𝑥</w:t>
            </w:r>
            <w:r>
              <w:rPr>
                <w:smallCaps/>
                <w:sz w:val="24"/>
              </w:rPr>
              <w:t>2</w:t>
            </w:r>
            <w:r>
              <w:rPr>
                <w:sz w:val="24"/>
              </w:rPr>
              <w:t xml:space="preserve"> +</w:t>
            </w:r>
          </w:p>
          <w:p w:rsidR="008D2D9C" w:rsidRDefault="00565592">
            <w:pPr>
              <w:pStyle w:val="TableParagraph"/>
              <w:spacing w:before="7" w:line="247" w:lineRule="auto"/>
              <w:ind w:right="1028"/>
              <w:rPr>
                <w:sz w:val="24"/>
              </w:rPr>
            </w:pPr>
            <w:r>
              <w:rPr>
                <w:rFonts w:ascii="Arial" w:eastAsia="Arial" w:hAnsi="Arial"/>
                <w:sz w:val="24"/>
              </w:rPr>
              <w:t>𝑏</w:t>
            </w:r>
            <w:proofErr w:type="spellStart"/>
            <w:r>
              <w:rPr>
                <w:sz w:val="24"/>
              </w:rPr>
              <w:t>x</w:t>
            </w:r>
            <w:proofErr w:type="spellEnd"/>
            <w:r>
              <w:rPr>
                <w:spacing w:val="-30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rFonts w:ascii="Arial" w:eastAsia="Arial" w:hAnsi="Arial"/>
                <w:sz w:val="24"/>
              </w:rPr>
              <w:t>𝑐</w:t>
            </w:r>
            <w:r>
              <w:rPr>
                <w:sz w:val="24"/>
              </w:rPr>
              <w:t>,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rFonts w:ascii="Arial" w:eastAsia="Arial" w:hAnsi="Arial"/>
                <w:sz w:val="24"/>
              </w:rPr>
              <w:t>𝑦</w:t>
            </w:r>
            <w:r>
              <w:rPr>
                <w:rFonts w:ascii="Arial" w:eastAsia="Arial" w:hAnsi="Arial"/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rFonts w:ascii="Arial" w:eastAsia="Arial" w:hAnsi="Arial"/>
                <w:sz w:val="24"/>
              </w:rPr>
              <w:t>𝑥</w:t>
            </w:r>
            <w:r>
              <w:rPr>
                <w:sz w:val="24"/>
              </w:rPr>
              <w:t>3,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rFonts w:ascii="Arial" w:eastAsia="Arial" w:hAnsi="Arial"/>
                <w:sz w:val="24"/>
              </w:rPr>
              <w:t>𝑦</w:t>
            </w:r>
            <w:r>
              <w:rPr>
                <w:rFonts w:ascii="Arial" w:eastAsia="Arial" w:hAnsi="Arial"/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√</w:t>
            </w:r>
            <w:proofErr w:type="spellEnd"/>
            <w:r>
              <w:rPr>
                <w:rFonts w:ascii="Arial" w:eastAsia="Arial" w:hAnsi="Arial"/>
                <w:sz w:val="24"/>
              </w:rPr>
              <w:t>𝑥</w:t>
            </w:r>
            <w:r>
              <w:rPr>
                <w:sz w:val="24"/>
              </w:rPr>
              <w:t>,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rFonts w:ascii="Arial" w:eastAsia="Arial" w:hAnsi="Arial"/>
                <w:sz w:val="24"/>
              </w:rPr>
              <w:t>𝑦</w:t>
            </w:r>
            <w:r>
              <w:rPr>
                <w:rFonts w:ascii="Arial" w:eastAsia="Arial" w:hAnsi="Arial"/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|</w:t>
            </w:r>
            <w:r>
              <w:rPr>
                <w:rFonts w:ascii="Arial" w:eastAsia="Arial" w:hAnsi="Arial"/>
                <w:sz w:val="24"/>
              </w:rPr>
              <w:t>𝑥</w:t>
            </w:r>
            <w:r>
              <w:rPr>
                <w:sz w:val="24"/>
              </w:rPr>
              <w:t>|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значений коэффициентов, описывать свойства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функций.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5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ind w:right="396"/>
              <w:jc w:val="both"/>
              <w:rPr>
                <w:sz w:val="24"/>
              </w:rPr>
            </w:pPr>
            <w:r>
              <w:rPr>
                <w:sz w:val="24"/>
              </w:rPr>
              <w:t>Строить и изображать схематически графики квадратичных функций, описывать свойства квадратичных функций по их графикам.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3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2" w:lineRule="auto"/>
              <w:ind w:right="123"/>
              <w:jc w:val="both"/>
              <w:rPr>
                <w:sz w:val="24"/>
              </w:rPr>
            </w:pPr>
            <w:r>
              <w:rPr>
                <w:sz w:val="24"/>
              </w:rPr>
              <w:t>Распознавать квадратичную функцию по формуле, приводить примеры квадратичных функций из реальной жизни, физики, геометрии.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0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719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Распознавать арифметическую и геометрическую прогрессии при разных способах задания.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7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ind w:right="73"/>
              <w:rPr>
                <w:sz w:val="24"/>
              </w:rPr>
            </w:pPr>
            <w:r>
              <w:rPr>
                <w:sz w:val="24"/>
              </w:rPr>
              <w:t xml:space="preserve">Выполнять вычисления с использованием формул n-го члена арифметической и геометрической прогрессий, суммы первых </w:t>
            </w:r>
            <w:proofErr w:type="spellStart"/>
            <w:r>
              <w:rPr>
                <w:sz w:val="24"/>
              </w:rPr>
              <w:t>n</w:t>
            </w:r>
            <w:proofErr w:type="spellEnd"/>
            <w:r>
              <w:rPr>
                <w:sz w:val="24"/>
              </w:rPr>
              <w:t xml:space="preserve"> членов.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720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4" w:lineRule="auto"/>
              <w:rPr>
                <w:sz w:val="24"/>
              </w:rPr>
            </w:pPr>
            <w:r>
              <w:rPr>
                <w:sz w:val="24"/>
              </w:rPr>
              <w:t>Изображать члены последовательности точками на координатной плоскости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0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2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2" w:lineRule="auto"/>
              <w:ind w:right="91"/>
              <w:rPr>
                <w:sz w:val="24"/>
              </w:rPr>
            </w:pPr>
            <w:r>
              <w:rPr>
                <w:sz w:val="24"/>
              </w:rPr>
      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0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573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Знать тригонометрические функции острых углов, находить с их помощью различные элементы прямоугольного треугольника («решение прямоугольных треугольников»).</w:t>
            </w:r>
          </w:p>
          <w:p w:rsidR="008D2D9C" w:rsidRDefault="00565592">
            <w:pPr>
              <w:pStyle w:val="TableParagraph"/>
              <w:spacing w:before="0" w:line="249" w:lineRule="auto"/>
              <w:rPr>
                <w:sz w:val="24"/>
              </w:rPr>
            </w:pPr>
            <w:r>
              <w:rPr>
                <w:sz w:val="24"/>
              </w:rPr>
              <w:t xml:space="preserve">Находить (с помощью калькулятора) длины и углы для </w:t>
            </w:r>
            <w:proofErr w:type="spellStart"/>
            <w:r>
              <w:rPr>
                <w:sz w:val="24"/>
              </w:rPr>
              <w:t>нетабличных</w:t>
            </w:r>
            <w:proofErr w:type="spellEnd"/>
            <w:r>
              <w:rPr>
                <w:sz w:val="24"/>
              </w:rPr>
              <w:t xml:space="preserve"> значений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1008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ind w:right="123"/>
              <w:rPr>
                <w:sz w:val="24"/>
              </w:rPr>
            </w:pPr>
            <w:r>
              <w:rPr>
                <w:sz w:val="24"/>
              </w:rPr>
              <w:t>Пользоваться формулами приведения и основным тригонометрическим тождеством для нахождения соотношений между тригонометрическими величинами.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1290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ind w:right="196"/>
              <w:rPr>
                <w:sz w:val="24"/>
              </w:rPr>
            </w:pPr>
            <w:r>
              <w:rPr>
                <w:sz w:val="24"/>
              </w:rPr>
              <w:t>Использовать теоремы синусов и косинусов для нахождения различных элементов треугольника («решение треугольников»), применять их при решении геометрических задач.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1857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2" w:lineRule="auto"/>
              <w:rPr>
                <w:sz w:val="24"/>
              </w:rPr>
            </w:pPr>
            <w:r>
              <w:rPr>
                <w:sz w:val="24"/>
              </w:rPr>
              <w:t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 подобия в практических задачах. Уметь приводить примеры подобных фигур в окружающем мире.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0"/>
              <w:ind w:left="78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8D2D9C">
        <w:trPr>
          <w:trHeight w:val="719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Пользоваться теоремами о произведении отрезков хорд, о произведении отрезков секущих, о квадрате касательной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436"/>
        </w:trPr>
        <w:tc>
          <w:tcPr>
            <w:tcW w:w="7286" w:type="dxa"/>
          </w:tcPr>
          <w:p w:rsidR="008D2D9C" w:rsidRDefault="0056559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Пользоваться векторами, понимать их </w:t>
            </w:r>
            <w:proofErr w:type="gramStart"/>
            <w:r>
              <w:rPr>
                <w:sz w:val="24"/>
              </w:rPr>
              <w:t>геометрический</w:t>
            </w:r>
            <w:proofErr w:type="gramEnd"/>
            <w:r>
              <w:rPr>
                <w:sz w:val="24"/>
              </w:rPr>
              <w:t xml:space="preserve"> и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</w:tbl>
    <w:p w:rsidR="008D2D9C" w:rsidRDefault="008D2D9C">
      <w:pPr>
        <w:rPr>
          <w:sz w:val="24"/>
        </w:rPr>
        <w:sectPr w:rsidR="008D2D9C">
          <w:pgSz w:w="11920" w:h="16850"/>
          <w:pgMar w:top="1120" w:right="0" w:bottom="420" w:left="840" w:header="0" w:footer="235" w:gutter="0"/>
          <w:cols w:space="720"/>
        </w:sectPr>
      </w:pPr>
    </w:p>
    <w:tbl>
      <w:tblPr>
        <w:tblStyle w:val="TableNormal"/>
        <w:tblW w:w="0" w:type="auto"/>
        <w:tblInd w:w="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86"/>
        <w:gridCol w:w="2796"/>
      </w:tblGrid>
      <w:tr w:rsidR="008D2D9C">
        <w:trPr>
          <w:trHeight w:val="1005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ind w:right="137"/>
              <w:rPr>
                <w:sz w:val="24"/>
              </w:rPr>
            </w:pPr>
            <w:r>
              <w:rPr>
                <w:sz w:val="24"/>
              </w:rPr>
              <w:lastRenderedPageBreak/>
              <w:t>физический смысл, применять их в решении геометрических и физических задач. Применять скалярное произведение векторов для нахождения длин и углов.</w:t>
            </w:r>
          </w:p>
        </w:tc>
        <w:tc>
          <w:tcPr>
            <w:tcW w:w="2796" w:type="dxa"/>
          </w:tcPr>
          <w:p w:rsidR="008D2D9C" w:rsidRDefault="008D2D9C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8D2D9C">
        <w:trPr>
          <w:trHeight w:val="721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2" w:line="254" w:lineRule="auto"/>
              <w:rPr>
                <w:sz w:val="24"/>
              </w:rPr>
            </w:pPr>
            <w:r>
              <w:rPr>
                <w:sz w:val="24"/>
              </w:rPr>
              <w:t>Пользоваться методом координат на плоскости, применять его в решении геометрических и практических задач.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2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1290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2" w:lineRule="auto"/>
              <w:rPr>
                <w:sz w:val="24"/>
              </w:rPr>
            </w:pPr>
            <w:r>
              <w:rPr>
                <w:sz w:val="24"/>
              </w:rPr>
              <w:t>Владеть понятиями правильного многоугольника, длины окружности, длины дуги окружности и радианной меры угла, уметь вычислять площадь круга и его частей. Применять полученные умения в практических задачах.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0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D2D9C">
        <w:trPr>
          <w:trHeight w:val="717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0" w:line="254" w:lineRule="auto"/>
              <w:ind w:right="671"/>
              <w:rPr>
                <w:sz w:val="24"/>
              </w:rPr>
            </w:pPr>
            <w:r>
              <w:rPr>
                <w:sz w:val="24"/>
              </w:rPr>
              <w:t>Находить оси (или центры) симметрии фигур, применять движения плоскости в простейших случаях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0"/>
              <w:ind w:left="7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D2D9C">
        <w:trPr>
          <w:trHeight w:val="1573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2" w:line="252" w:lineRule="auto"/>
              <w:ind w:right="123"/>
              <w:rPr>
                <w:sz w:val="24"/>
              </w:rPr>
            </w:pPr>
            <w:r>
              <w:rPr>
                <w:sz w:val="24"/>
              </w:rPr>
      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2"/>
              <w:ind w:left="78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8D2D9C">
        <w:trPr>
          <w:trHeight w:val="1002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7" w:line="247" w:lineRule="auto"/>
              <w:rPr>
                <w:sz w:val="24"/>
              </w:rPr>
            </w:pPr>
            <w:r>
              <w:rPr>
                <w:sz w:val="24"/>
              </w:rPr>
      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7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720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ind w:right="79"/>
              <w:rPr>
                <w:sz w:val="24"/>
              </w:rPr>
            </w:pPr>
            <w:r>
              <w:rPr>
                <w:sz w:val="24"/>
              </w:rPr>
              <w:t>Решать задачи организованным перебором вариантов, а также с использованием комбинаторных правил и методов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007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Использовать описательные характеристики для массивов числовых данных, в том числе средние значения и меры рассеивания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D2D9C">
        <w:trPr>
          <w:trHeight w:val="1002"/>
        </w:trPr>
        <w:tc>
          <w:tcPr>
            <w:tcW w:w="7286" w:type="dxa"/>
          </w:tcPr>
          <w:p w:rsidR="008D2D9C" w:rsidRDefault="00565592">
            <w:pPr>
              <w:pStyle w:val="TableParagraph"/>
              <w:spacing w:before="77" w:line="247" w:lineRule="auto"/>
              <w:ind w:right="408"/>
              <w:rPr>
                <w:sz w:val="24"/>
              </w:rPr>
            </w:pPr>
            <w:r>
              <w:rPr>
                <w:sz w:val="24"/>
              </w:rPr>
              <w:t>Находить частоты значений и частоты события, в том числе пользуясь результатами проведѐнных измерений и наблюдений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77"/>
              <w:ind w:left="7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8D2D9C">
        <w:trPr>
          <w:trHeight w:val="1291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ind w:right="123"/>
              <w:rPr>
                <w:sz w:val="24"/>
              </w:rPr>
            </w:pPr>
            <w:r>
              <w:rPr>
                <w:sz w:val="24"/>
              </w:rPr>
      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8D2D9C">
        <w:trPr>
          <w:trHeight w:val="719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49" w:lineRule="auto"/>
              <w:ind w:right="123"/>
              <w:rPr>
                <w:sz w:val="24"/>
              </w:rPr>
            </w:pPr>
            <w:r>
              <w:rPr>
                <w:sz w:val="24"/>
              </w:rPr>
              <w:t>Иметь представление о случайной величине и о распределении вероятностей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D2D9C">
        <w:trPr>
          <w:trHeight w:val="1007"/>
        </w:trPr>
        <w:tc>
          <w:tcPr>
            <w:tcW w:w="7286" w:type="dxa"/>
          </w:tcPr>
          <w:p w:rsidR="008D2D9C" w:rsidRDefault="00565592">
            <w:pPr>
              <w:pStyle w:val="TableParagraph"/>
              <w:spacing w:line="252" w:lineRule="auto"/>
              <w:ind w:right="428"/>
              <w:rPr>
                <w:sz w:val="24"/>
              </w:rPr>
            </w:pPr>
            <w:r>
              <w:rPr>
                <w:sz w:val="24"/>
              </w:rPr>
      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</w:t>
            </w:r>
          </w:p>
        </w:tc>
        <w:tc>
          <w:tcPr>
            <w:tcW w:w="2796" w:type="dxa"/>
          </w:tcPr>
          <w:p w:rsidR="008D2D9C" w:rsidRDefault="00565592">
            <w:pPr>
              <w:pStyle w:val="TableParagraph"/>
              <w:spacing w:before="65"/>
              <w:ind w:left="7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8D2D9C" w:rsidRDefault="008D2D9C">
      <w:pPr>
        <w:pStyle w:val="a3"/>
        <w:rPr>
          <w:b/>
          <w:sz w:val="20"/>
        </w:rPr>
      </w:pPr>
    </w:p>
    <w:p w:rsidR="008D2D9C" w:rsidRDefault="008D2D9C">
      <w:pPr>
        <w:pStyle w:val="a3"/>
        <w:spacing w:before="9"/>
        <w:rPr>
          <w:b/>
          <w:sz w:val="23"/>
        </w:rPr>
      </w:pPr>
    </w:p>
    <w:p w:rsidR="008D2D9C" w:rsidRDefault="00565592">
      <w:pPr>
        <w:pStyle w:val="a5"/>
        <w:numPr>
          <w:ilvl w:val="0"/>
          <w:numId w:val="1"/>
        </w:numPr>
        <w:tabs>
          <w:tab w:val="left" w:pos="582"/>
        </w:tabs>
        <w:ind w:left="581" w:hanging="289"/>
        <w:jc w:val="left"/>
        <w:rPr>
          <w:b/>
          <w:sz w:val="24"/>
        </w:rPr>
      </w:pPr>
      <w:r>
        <w:rPr>
          <w:b/>
          <w:sz w:val="24"/>
        </w:rPr>
        <w:t>Требования к выставлению отметок за промежуточную</w:t>
      </w:r>
      <w:r>
        <w:rPr>
          <w:b/>
          <w:spacing w:val="-35"/>
          <w:sz w:val="24"/>
        </w:rPr>
        <w:t xml:space="preserve"> </w:t>
      </w:r>
      <w:r>
        <w:rPr>
          <w:b/>
          <w:sz w:val="24"/>
        </w:rPr>
        <w:t>аттестацию</w:t>
      </w:r>
    </w:p>
    <w:p w:rsidR="008D2D9C" w:rsidRDefault="008D2D9C">
      <w:pPr>
        <w:pStyle w:val="a3"/>
        <w:spacing w:before="2"/>
        <w:rPr>
          <w:b/>
          <w:sz w:val="21"/>
        </w:rPr>
      </w:pPr>
    </w:p>
    <w:p w:rsidR="008D2D9C" w:rsidRDefault="00565592">
      <w:pPr>
        <w:pStyle w:val="a3"/>
        <w:tabs>
          <w:tab w:val="left" w:pos="3312"/>
          <w:tab w:val="left" w:pos="5725"/>
          <w:tab w:val="left" w:pos="8452"/>
        </w:tabs>
        <w:spacing w:line="276" w:lineRule="auto"/>
        <w:ind w:left="293" w:right="841"/>
        <w:jc w:val="both"/>
      </w:pPr>
      <w:r>
        <w:t>Промежуточная</w:t>
      </w:r>
      <w:r>
        <w:tab/>
        <w:t>аттестация</w:t>
      </w:r>
      <w:r>
        <w:tab/>
      </w:r>
      <w:proofErr w:type="gramStart"/>
      <w:r>
        <w:t>обучающихся</w:t>
      </w:r>
      <w:proofErr w:type="gramEnd"/>
      <w:r>
        <w:tab/>
        <w:t>осуществляется по пятибалльной системе оценивания. Для письменных работ, результат прохождения которых фиксируется в баллах или иных значениях, разрабатывается шкала перерасчета полученного результата в отметку по пятибалльной шкале.</w:t>
      </w:r>
      <w:r>
        <w:rPr>
          <w:spacing w:val="9"/>
        </w:rPr>
        <w:t xml:space="preserve"> </w:t>
      </w:r>
      <w:r>
        <w:t>Шкала</w:t>
      </w:r>
    </w:p>
    <w:p w:rsidR="008D2D9C" w:rsidRDefault="008D2D9C">
      <w:pPr>
        <w:spacing w:line="276" w:lineRule="auto"/>
        <w:jc w:val="both"/>
        <w:sectPr w:rsidR="008D2D9C">
          <w:pgSz w:w="11920" w:h="16850"/>
          <w:pgMar w:top="1120" w:right="0" w:bottom="420" w:left="840" w:header="0" w:footer="235" w:gutter="0"/>
          <w:cols w:space="720"/>
        </w:sectPr>
      </w:pPr>
    </w:p>
    <w:p w:rsidR="008D2D9C" w:rsidRDefault="00565592">
      <w:pPr>
        <w:pStyle w:val="a3"/>
        <w:spacing w:before="84" w:line="278" w:lineRule="auto"/>
        <w:ind w:left="1014" w:right="152"/>
        <w:jc w:val="both"/>
      </w:pPr>
      <w:r>
        <w:lastRenderedPageBreak/>
        <w:t>перерасчета разрабатывается с учетом уровня сложности заданий, времени  выполнения работы и иных характеристик письменной</w:t>
      </w:r>
      <w:r>
        <w:rPr>
          <w:spacing w:val="-9"/>
        </w:rPr>
        <w:t xml:space="preserve"> </w:t>
      </w:r>
      <w:r>
        <w:t>работы.</w:t>
      </w:r>
    </w:p>
    <w:p w:rsidR="008D2D9C" w:rsidRDefault="00565592">
      <w:pPr>
        <w:pStyle w:val="a3"/>
        <w:spacing w:before="195" w:line="276" w:lineRule="auto"/>
        <w:ind w:left="1014" w:right="147"/>
        <w:jc w:val="both"/>
      </w:pPr>
      <w:r>
        <w:t xml:space="preserve">Отметки за промежуточную аттестацию </w:t>
      </w:r>
      <w:proofErr w:type="gramStart"/>
      <w:r>
        <w:t>обучающихся</w:t>
      </w:r>
      <w:proofErr w:type="gramEnd"/>
      <w:r>
        <w:t xml:space="preserve"> фиксируются педагогическим работником в журнале успеваемости и дневнике обучающегося в сроки и порядке, предусмотренном локальным нормативным актом школы.</w:t>
      </w:r>
    </w:p>
    <w:p w:rsidR="008D2D9C" w:rsidRDefault="00565592">
      <w:pPr>
        <w:pStyle w:val="Heading1"/>
        <w:numPr>
          <w:ilvl w:val="0"/>
          <w:numId w:val="1"/>
        </w:numPr>
        <w:tabs>
          <w:tab w:val="left" w:pos="1303"/>
        </w:tabs>
        <w:spacing w:before="200"/>
        <w:ind w:left="1302" w:hanging="289"/>
        <w:jc w:val="left"/>
      </w:pPr>
      <w:r>
        <w:t>График контрольных</w:t>
      </w:r>
      <w:r>
        <w:rPr>
          <w:spacing w:val="-13"/>
        </w:rPr>
        <w:t xml:space="preserve"> </w:t>
      </w:r>
      <w:r>
        <w:t>мероприятий</w:t>
      </w:r>
    </w:p>
    <w:p w:rsidR="008D2D9C" w:rsidRDefault="008D2D9C">
      <w:pPr>
        <w:pStyle w:val="a3"/>
        <w:spacing w:before="2"/>
        <w:rPr>
          <w:b/>
          <w:sz w:val="22"/>
        </w:rPr>
      </w:pPr>
    </w:p>
    <w:tbl>
      <w:tblPr>
        <w:tblStyle w:val="TableNormal"/>
        <w:tblW w:w="0" w:type="auto"/>
        <w:tblInd w:w="9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37"/>
        <w:gridCol w:w="2273"/>
        <w:gridCol w:w="2660"/>
        <w:gridCol w:w="2410"/>
      </w:tblGrid>
      <w:tr w:rsidR="008D2D9C">
        <w:trPr>
          <w:trHeight w:val="719"/>
        </w:trPr>
        <w:tc>
          <w:tcPr>
            <w:tcW w:w="2737" w:type="dxa"/>
          </w:tcPr>
          <w:p w:rsidR="008D2D9C" w:rsidRDefault="00565592">
            <w:pPr>
              <w:pStyle w:val="TableParagraph"/>
              <w:spacing w:before="82" w:line="247" w:lineRule="auto"/>
              <w:ind w:right="894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Контрольное мероприятие</w:t>
            </w:r>
          </w:p>
        </w:tc>
        <w:tc>
          <w:tcPr>
            <w:tcW w:w="2273" w:type="dxa"/>
          </w:tcPr>
          <w:p w:rsidR="008D2D9C" w:rsidRDefault="00565592">
            <w:pPr>
              <w:pStyle w:val="TableParagraph"/>
              <w:spacing w:before="79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Тип контроля</w:t>
            </w:r>
          </w:p>
        </w:tc>
        <w:tc>
          <w:tcPr>
            <w:tcW w:w="2660" w:type="dxa"/>
          </w:tcPr>
          <w:p w:rsidR="008D2D9C" w:rsidRDefault="00565592">
            <w:pPr>
              <w:pStyle w:val="TableParagraph"/>
              <w:spacing w:before="79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Срок проведения</w:t>
            </w:r>
          </w:p>
        </w:tc>
        <w:tc>
          <w:tcPr>
            <w:tcW w:w="2410" w:type="dxa"/>
          </w:tcPr>
          <w:p w:rsidR="008D2D9C" w:rsidRDefault="00565592">
            <w:pPr>
              <w:pStyle w:val="TableParagraph"/>
              <w:spacing w:before="79"/>
              <w:rPr>
                <w:b/>
                <w:sz w:val="24"/>
              </w:rPr>
            </w:pPr>
            <w:r>
              <w:rPr>
                <w:b/>
                <w:sz w:val="24"/>
              </w:rPr>
              <w:t>Классы</w:t>
            </w:r>
          </w:p>
        </w:tc>
      </w:tr>
      <w:tr w:rsidR="008D2D9C">
        <w:trPr>
          <w:trHeight w:val="720"/>
        </w:trPr>
        <w:tc>
          <w:tcPr>
            <w:tcW w:w="2737" w:type="dxa"/>
          </w:tcPr>
          <w:p w:rsidR="008D2D9C" w:rsidRDefault="00565592">
            <w:pPr>
              <w:pStyle w:val="TableParagraph"/>
              <w:spacing w:before="82" w:line="247" w:lineRule="auto"/>
              <w:ind w:right="216"/>
              <w:rPr>
                <w:sz w:val="24"/>
              </w:rPr>
            </w:pPr>
            <w:r>
              <w:rPr>
                <w:sz w:val="24"/>
              </w:rPr>
              <w:t>Проверка домашнего задания</w:t>
            </w:r>
          </w:p>
        </w:tc>
        <w:tc>
          <w:tcPr>
            <w:tcW w:w="2273" w:type="dxa"/>
          </w:tcPr>
          <w:p w:rsidR="008D2D9C" w:rsidRDefault="00565592">
            <w:pPr>
              <w:pStyle w:val="TableParagraph"/>
              <w:spacing w:before="79"/>
              <w:ind w:left="76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2660" w:type="dxa"/>
          </w:tcPr>
          <w:p w:rsidR="008D2D9C" w:rsidRDefault="00565592">
            <w:pPr>
              <w:pStyle w:val="TableParagraph"/>
              <w:spacing w:before="79"/>
              <w:ind w:left="79"/>
              <w:rPr>
                <w:sz w:val="24"/>
              </w:rPr>
            </w:pPr>
            <w:r>
              <w:rPr>
                <w:sz w:val="24"/>
              </w:rPr>
              <w:t>На каждом занятии</w:t>
            </w:r>
          </w:p>
        </w:tc>
        <w:tc>
          <w:tcPr>
            <w:tcW w:w="2410" w:type="dxa"/>
          </w:tcPr>
          <w:p w:rsidR="008D2D9C" w:rsidRDefault="00565592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5-9-е</w:t>
            </w:r>
          </w:p>
        </w:tc>
      </w:tr>
      <w:tr w:rsidR="008D2D9C">
        <w:trPr>
          <w:trHeight w:val="717"/>
        </w:trPr>
        <w:tc>
          <w:tcPr>
            <w:tcW w:w="2737" w:type="dxa"/>
          </w:tcPr>
          <w:p w:rsidR="008D2D9C" w:rsidRDefault="00565592">
            <w:pPr>
              <w:pStyle w:val="TableParagraph"/>
              <w:spacing w:before="82" w:line="247" w:lineRule="auto"/>
              <w:ind w:right="313"/>
              <w:rPr>
                <w:sz w:val="24"/>
              </w:rPr>
            </w:pPr>
            <w:r>
              <w:rPr>
                <w:sz w:val="24"/>
              </w:rPr>
              <w:t>Проверочная работа по пройденной теме</w:t>
            </w:r>
          </w:p>
        </w:tc>
        <w:tc>
          <w:tcPr>
            <w:tcW w:w="2273" w:type="dxa"/>
          </w:tcPr>
          <w:p w:rsidR="008D2D9C" w:rsidRDefault="00565592">
            <w:pPr>
              <w:pStyle w:val="TableParagraph"/>
              <w:spacing w:before="79"/>
              <w:ind w:left="76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</w:p>
        </w:tc>
        <w:tc>
          <w:tcPr>
            <w:tcW w:w="2660" w:type="dxa"/>
          </w:tcPr>
          <w:p w:rsidR="008D2D9C" w:rsidRDefault="00565592">
            <w:pPr>
              <w:pStyle w:val="TableParagraph"/>
              <w:spacing w:before="82" w:line="247" w:lineRule="auto"/>
              <w:ind w:left="79"/>
              <w:rPr>
                <w:sz w:val="24"/>
              </w:rPr>
            </w:pPr>
            <w:r>
              <w:rPr>
                <w:sz w:val="24"/>
              </w:rPr>
              <w:t>По итогам освоения темы</w:t>
            </w:r>
          </w:p>
        </w:tc>
        <w:tc>
          <w:tcPr>
            <w:tcW w:w="2410" w:type="dxa"/>
          </w:tcPr>
          <w:p w:rsidR="008D2D9C" w:rsidRDefault="00565592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5-9-е</w:t>
            </w:r>
          </w:p>
        </w:tc>
      </w:tr>
      <w:tr w:rsidR="008D2D9C">
        <w:trPr>
          <w:trHeight w:val="726"/>
        </w:trPr>
        <w:tc>
          <w:tcPr>
            <w:tcW w:w="2737" w:type="dxa"/>
          </w:tcPr>
          <w:p w:rsidR="008D2D9C" w:rsidRDefault="00565592">
            <w:pPr>
              <w:pStyle w:val="TableParagraph"/>
              <w:spacing w:before="79" w:line="254" w:lineRule="auto"/>
              <w:ind w:right="225"/>
              <w:rPr>
                <w:sz w:val="24"/>
              </w:rPr>
            </w:pPr>
            <w:r>
              <w:rPr>
                <w:sz w:val="24"/>
              </w:rPr>
              <w:t>Практическая работа по пройденной теме</w:t>
            </w:r>
          </w:p>
        </w:tc>
        <w:tc>
          <w:tcPr>
            <w:tcW w:w="2273" w:type="dxa"/>
          </w:tcPr>
          <w:p w:rsidR="008D2D9C" w:rsidRDefault="00565592">
            <w:pPr>
              <w:pStyle w:val="TableParagraph"/>
              <w:spacing w:before="79"/>
              <w:ind w:left="76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</w:p>
        </w:tc>
        <w:tc>
          <w:tcPr>
            <w:tcW w:w="2660" w:type="dxa"/>
          </w:tcPr>
          <w:p w:rsidR="008D2D9C" w:rsidRDefault="00565592">
            <w:pPr>
              <w:pStyle w:val="TableParagraph"/>
              <w:spacing w:before="79" w:line="254" w:lineRule="auto"/>
              <w:ind w:left="79"/>
              <w:rPr>
                <w:sz w:val="24"/>
              </w:rPr>
            </w:pPr>
            <w:r>
              <w:rPr>
                <w:sz w:val="24"/>
              </w:rPr>
              <w:t>По итогам освоения темы</w:t>
            </w:r>
          </w:p>
        </w:tc>
        <w:tc>
          <w:tcPr>
            <w:tcW w:w="2410" w:type="dxa"/>
          </w:tcPr>
          <w:p w:rsidR="008D2D9C" w:rsidRDefault="00565592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5-9-е</w:t>
            </w:r>
          </w:p>
        </w:tc>
      </w:tr>
      <w:tr w:rsidR="008D2D9C">
        <w:trPr>
          <w:trHeight w:val="717"/>
        </w:trPr>
        <w:tc>
          <w:tcPr>
            <w:tcW w:w="2737" w:type="dxa"/>
          </w:tcPr>
          <w:p w:rsidR="008D2D9C" w:rsidRDefault="00565592">
            <w:pPr>
              <w:pStyle w:val="TableParagraph"/>
              <w:spacing w:line="254" w:lineRule="auto"/>
              <w:ind w:right="73"/>
              <w:rPr>
                <w:sz w:val="24"/>
              </w:rPr>
            </w:pPr>
            <w:r>
              <w:rPr>
                <w:sz w:val="24"/>
              </w:rPr>
              <w:t>Итоговая контрольная работа</w:t>
            </w:r>
          </w:p>
        </w:tc>
        <w:tc>
          <w:tcPr>
            <w:tcW w:w="2273" w:type="dxa"/>
          </w:tcPr>
          <w:p w:rsidR="008D2D9C" w:rsidRDefault="0056559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60" w:type="dxa"/>
          </w:tcPr>
          <w:p w:rsidR="008D2D9C" w:rsidRDefault="00565592">
            <w:pPr>
              <w:pStyle w:val="TableParagraph"/>
              <w:spacing w:line="254" w:lineRule="auto"/>
              <w:ind w:left="79"/>
              <w:rPr>
                <w:sz w:val="24"/>
              </w:rPr>
            </w:pPr>
            <w:r>
              <w:rPr>
                <w:sz w:val="24"/>
              </w:rPr>
              <w:t>По графику контрольных работ</w:t>
            </w:r>
          </w:p>
        </w:tc>
        <w:tc>
          <w:tcPr>
            <w:tcW w:w="2410" w:type="dxa"/>
          </w:tcPr>
          <w:p w:rsidR="008D2D9C" w:rsidRDefault="0056559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5-е, 7-е, 8-е, 9-е</w:t>
            </w:r>
          </w:p>
        </w:tc>
      </w:tr>
      <w:tr w:rsidR="008D2D9C">
        <w:trPr>
          <w:trHeight w:val="720"/>
        </w:trPr>
        <w:tc>
          <w:tcPr>
            <w:tcW w:w="2737" w:type="dxa"/>
          </w:tcPr>
          <w:p w:rsidR="008D2D9C" w:rsidRDefault="0056559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Итоговый тест</w:t>
            </w:r>
          </w:p>
        </w:tc>
        <w:tc>
          <w:tcPr>
            <w:tcW w:w="2273" w:type="dxa"/>
          </w:tcPr>
          <w:p w:rsidR="008D2D9C" w:rsidRDefault="0056559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60" w:type="dxa"/>
          </w:tcPr>
          <w:p w:rsidR="008D2D9C" w:rsidRDefault="00565592">
            <w:pPr>
              <w:pStyle w:val="TableParagraph"/>
              <w:spacing w:line="256" w:lineRule="auto"/>
              <w:ind w:left="79"/>
              <w:rPr>
                <w:sz w:val="24"/>
              </w:rPr>
            </w:pPr>
            <w:r>
              <w:rPr>
                <w:sz w:val="24"/>
              </w:rPr>
              <w:t>По графику контрольных работ</w:t>
            </w:r>
          </w:p>
        </w:tc>
        <w:tc>
          <w:tcPr>
            <w:tcW w:w="2410" w:type="dxa"/>
          </w:tcPr>
          <w:p w:rsidR="008D2D9C" w:rsidRDefault="0056559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7-е, 8-е</w:t>
            </w:r>
          </w:p>
        </w:tc>
      </w:tr>
      <w:tr w:rsidR="008D2D9C">
        <w:trPr>
          <w:trHeight w:val="719"/>
        </w:trPr>
        <w:tc>
          <w:tcPr>
            <w:tcW w:w="2737" w:type="dxa"/>
          </w:tcPr>
          <w:p w:rsidR="008D2D9C" w:rsidRDefault="00565592">
            <w:pPr>
              <w:pStyle w:val="TableParagraph"/>
              <w:spacing w:before="77" w:line="254" w:lineRule="auto"/>
              <w:ind w:right="64"/>
              <w:rPr>
                <w:sz w:val="24"/>
              </w:rPr>
            </w:pPr>
            <w:r>
              <w:rPr>
                <w:sz w:val="24"/>
              </w:rPr>
              <w:t>Итоговая проверочная работа</w:t>
            </w:r>
          </w:p>
        </w:tc>
        <w:tc>
          <w:tcPr>
            <w:tcW w:w="2273" w:type="dxa"/>
          </w:tcPr>
          <w:p w:rsidR="008D2D9C" w:rsidRDefault="00565592">
            <w:pPr>
              <w:pStyle w:val="TableParagraph"/>
              <w:spacing w:before="77"/>
              <w:ind w:left="76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60" w:type="dxa"/>
          </w:tcPr>
          <w:p w:rsidR="008D2D9C" w:rsidRDefault="00565592">
            <w:pPr>
              <w:pStyle w:val="TableParagraph"/>
              <w:spacing w:before="77" w:line="254" w:lineRule="auto"/>
              <w:ind w:left="79"/>
              <w:rPr>
                <w:sz w:val="24"/>
              </w:rPr>
            </w:pPr>
            <w:r>
              <w:rPr>
                <w:sz w:val="24"/>
              </w:rPr>
              <w:t>По графику контрольных работ</w:t>
            </w:r>
          </w:p>
        </w:tc>
        <w:tc>
          <w:tcPr>
            <w:tcW w:w="2410" w:type="dxa"/>
          </w:tcPr>
          <w:p w:rsidR="008D2D9C" w:rsidRDefault="00565592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9-е</w:t>
            </w:r>
          </w:p>
        </w:tc>
      </w:tr>
      <w:tr w:rsidR="008D2D9C">
        <w:trPr>
          <w:trHeight w:val="722"/>
        </w:trPr>
        <w:tc>
          <w:tcPr>
            <w:tcW w:w="2737" w:type="dxa"/>
          </w:tcPr>
          <w:p w:rsidR="008D2D9C" w:rsidRDefault="00565592">
            <w:pPr>
              <w:pStyle w:val="TableParagraph"/>
              <w:spacing w:before="82" w:line="247" w:lineRule="auto"/>
              <w:ind w:right="216"/>
              <w:rPr>
                <w:sz w:val="24"/>
              </w:rPr>
            </w:pPr>
            <w:r>
              <w:rPr>
                <w:sz w:val="24"/>
              </w:rPr>
              <w:t>Итоговая практическая работа</w:t>
            </w:r>
          </w:p>
        </w:tc>
        <w:tc>
          <w:tcPr>
            <w:tcW w:w="2273" w:type="dxa"/>
          </w:tcPr>
          <w:p w:rsidR="008D2D9C" w:rsidRDefault="00565592">
            <w:pPr>
              <w:pStyle w:val="TableParagraph"/>
              <w:spacing w:before="79"/>
              <w:ind w:left="76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60" w:type="dxa"/>
          </w:tcPr>
          <w:p w:rsidR="008D2D9C" w:rsidRDefault="00565592">
            <w:pPr>
              <w:pStyle w:val="TableParagraph"/>
              <w:spacing w:before="82" w:line="247" w:lineRule="auto"/>
              <w:ind w:left="79"/>
              <w:rPr>
                <w:sz w:val="24"/>
              </w:rPr>
            </w:pPr>
            <w:r>
              <w:rPr>
                <w:sz w:val="24"/>
              </w:rPr>
              <w:t>По графику контрольных работ</w:t>
            </w:r>
          </w:p>
        </w:tc>
        <w:tc>
          <w:tcPr>
            <w:tcW w:w="2410" w:type="dxa"/>
          </w:tcPr>
          <w:p w:rsidR="008D2D9C" w:rsidRDefault="00565592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6-е, 7-е, 9-е</w:t>
            </w:r>
          </w:p>
        </w:tc>
      </w:tr>
    </w:tbl>
    <w:p w:rsidR="008D2D9C" w:rsidRDefault="008D2D9C">
      <w:pPr>
        <w:pStyle w:val="a3"/>
        <w:rPr>
          <w:b/>
          <w:sz w:val="26"/>
        </w:rPr>
      </w:pPr>
    </w:p>
    <w:p w:rsidR="008D2D9C" w:rsidRDefault="008D2D9C">
      <w:pPr>
        <w:pStyle w:val="a3"/>
        <w:rPr>
          <w:b/>
          <w:sz w:val="26"/>
        </w:rPr>
      </w:pPr>
    </w:p>
    <w:p w:rsidR="008D2D9C" w:rsidRDefault="008D2D9C">
      <w:pPr>
        <w:pStyle w:val="a3"/>
        <w:rPr>
          <w:b/>
          <w:sz w:val="26"/>
        </w:rPr>
      </w:pPr>
    </w:p>
    <w:p w:rsidR="008D2D9C" w:rsidRDefault="008D2D9C">
      <w:pPr>
        <w:pStyle w:val="a3"/>
        <w:rPr>
          <w:b/>
          <w:sz w:val="26"/>
        </w:rPr>
      </w:pPr>
    </w:p>
    <w:p w:rsidR="008D2D9C" w:rsidRDefault="008D2D9C">
      <w:pPr>
        <w:pStyle w:val="a3"/>
        <w:rPr>
          <w:b/>
          <w:sz w:val="26"/>
        </w:rPr>
      </w:pPr>
    </w:p>
    <w:p w:rsidR="008D2D9C" w:rsidRDefault="008D2D9C">
      <w:pPr>
        <w:pStyle w:val="a3"/>
        <w:rPr>
          <w:b/>
          <w:sz w:val="26"/>
        </w:rPr>
      </w:pPr>
    </w:p>
    <w:p w:rsidR="008D2D9C" w:rsidRDefault="008D2D9C">
      <w:pPr>
        <w:pStyle w:val="a3"/>
        <w:rPr>
          <w:b/>
          <w:sz w:val="26"/>
        </w:rPr>
      </w:pPr>
    </w:p>
    <w:p w:rsidR="008D2D9C" w:rsidRDefault="008D2D9C">
      <w:pPr>
        <w:pStyle w:val="a3"/>
        <w:rPr>
          <w:b/>
          <w:sz w:val="26"/>
        </w:rPr>
      </w:pPr>
    </w:p>
    <w:p w:rsidR="008D2D9C" w:rsidRDefault="008D2D9C">
      <w:pPr>
        <w:pStyle w:val="a3"/>
        <w:rPr>
          <w:b/>
          <w:sz w:val="26"/>
        </w:rPr>
      </w:pPr>
    </w:p>
    <w:p w:rsidR="008D2D9C" w:rsidRDefault="008D2D9C">
      <w:pPr>
        <w:pStyle w:val="a3"/>
        <w:rPr>
          <w:b/>
          <w:sz w:val="26"/>
        </w:rPr>
      </w:pPr>
    </w:p>
    <w:p w:rsidR="008D2D9C" w:rsidRDefault="008D2D9C">
      <w:pPr>
        <w:pStyle w:val="a3"/>
        <w:rPr>
          <w:b/>
          <w:sz w:val="26"/>
        </w:rPr>
      </w:pPr>
    </w:p>
    <w:p w:rsidR="008D2D9C" w:rsidRDefault="008D2D9C">
      <w:pPr>
        <w:pStyle w:val="a3"/>
        <w:rPr>
          <w:b/>
          <w:sz w:val="26"/>
        </w:rPr>
      </w:pPr>
    </w:p>
    <w:p w:rsidR="008D2D9C" w:rsidRDefault="008D2D9C">
      <w:pPr>
        <w:pStyle w:val="a3"/>
        <w:rPr>
          <w:b/>
          <w:sz w:val="26"/>
        </w:rPr>
      </w:pPr>
    </w:p>
    <w:p w:rsidR="008D2D9C" w:rsidRDefault="008D2D9C">
      <w:pPr>
        <w:pStyle w:val="a3"/>
        <w:rPr>
          <w:b/>
          <w:sz w:val="26"/>
        </w:rPr>
      </w:pPr>
    </w:p>
    <w:p w:rsidR="008D2D9C" w:rsidRDefault="008D2D9C">
      <w:pPr>
        <w:pStyle w:val="a3"/>
        <w:rPr>
          <w:b/>
          <w:sz w:val="26"/>
        </w:rPr>
      </w:pPr>
    </w:p>
    <w:p w:rsidR="008D2D9C" w:rsidRDefault="008D2D9C">
      <w:pPr>
        <w:pStyle w:val="a3"/>
        <w:rPr>
          <w:b/>
          <w:sz w:val="26"/>
        </w:rPr>
      </w:pPr>
    </w:p>
    <w:p w:rsidR="008D2D9C" w:rsidRDefault="008D2D9C">
      <w:pPr>
        <w:pStyle w:val="a3"/>
        <w:rPr>
          <w:b/>
          <w:sz w:val="26"/>
        </w:rPr>
      </w:pPr>
    </w:p>
    <w:p w:rsidR="008D2D9C" w:rsidRDefault="008D2D9C">
      <w:pPr>
        <w:pStyle w:val="a3"/>
        <w:rPr>
          <w:b/>
          <w:sz w:val="26"/>
        </w:rPr>
      </w:pPr>
    </w:p>
    <w:p w:rsidR="008D2D9C" w:rsidRDefault="008D2D9C">
      <w:pPr>
        <w:pStyle w:val="a3"/>
        <w:rPr>
          <w:b/>
          <w:sz w:val="26"/>
        </w:rPr>
      </w:pPr>
    </w:p>
    <w:p w:rsidR="008D2D9C" w:rsidRDefault="008D2D9C">
      <w:pPr>
        <w:pStyle w:val="a3"/>
        <w:rPr>
          <w:b/>
          <w:sz w:val="26"/>
        </w:rPr>
      </w:pPr>
    </w:p>
    <w:p w:rsidR="008D2D9C" w:rsidRDefault="008D2D9C">
      <w:pPr>
        <w:pStyle w:val="a3"/>
        <w:rPr>
          <w:b/>
          <w:sz w:val="26"/>
        </w:rPr>
      </w:pPr>
    </w:p>
    <w:p w:rsidR="008D2D9C" w:rsidRDefault="00565592">
      <w:pPr>
        <w:spacing w:before="214"/>
        <w:ind w:left="118"/>
        <w:rPr>
          <w:rFonts w:ascii="Arial"/>
          <w:sz w:val="20"/>
        </w:rPr>
      </w:pPr>
      <w:r>
        <w:rPr>
          <w:rFonts w:ascii="Arial"/>
          <w:w w:val="96"/>
          <w:sz w:val="16"/>
        </w:rPr>
        <w:t xml:space="preserve"> </w:t>
      </w:r>
      <w:r>
        <w:rPr>
          <w:rFonts w:ascii="Arial"/>
          <w:spacing w:val="-25"/>
          <w:sz w:val="16"/>
        </w:rPr>
        <w:t xml:space="preserve"> </w:t>
      </w:r>
      <w:r>
        <w:rPr>
          <w:rFonts w:ascii="Arial"/>
          <w:w w:val="95"/>
          <w:position w:val="-5"/>
          <w:sz w:val="20"/>
        </w:rPr>
        <w:t xml:space="preserve"> </w:t>
      </w:r>
    </w:p>
    <w:sectPr w:rsidR="008D2D9C" w:rsidSect="008D2D9C">
      <w:footerReference w:type="default" r:id="rId9"/>
      <w:pgSz w:w="12240" w:h="15840"/>
      <w:pgMar w:top="500" w:right="820" w:bottom="0" w:left="28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193B" w:rsidRDefault="0072193B" w:rsidP="008D2D9C">
      <w:r>
        <w:separator/>
      </w:r>
    </w:p>
  </w:endnote>
  <w:endnote w:type="continuationSeparator" w:id="0">
    <w:p w:rsidR="0072193B" w:rsidRDefault="0072193B" w:rsidP="008D2D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D9C" w:rsidRDefault="002C596D">
    <w:pPr>
      <w:pStyle w:val="a3"/>
      <w:spacing w:line="14" w:lineRule="auto"/>
      <w:rPr>
        <w:sz w:val="20"/>
      </w:rPr>
    </w:pPr>
    <w:r w:rsidRPr="002C596D">
      <w:pict>
        <v:line id="_x0000_s2050" style="position:absolute;z-index:-16392704;mso-position-horizontal-relative:page;mso-position-vertical-relative:page" from="0,808.9pt" to="595.2pt,808.9pt" strokeweight=".8pt">
          <w10:wrap anchorx="page" anchory="page"/>
        </v:line>
      </w:pict>
    </w:r>
    <w:r w:rsidRPr="002C596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4pt;margin-top:815.25pt;width:9.1pt;height:18.5pt;z-index:-16392192;mso-position-horizontal-relative:page;mso-position-vertical-relative:page" filled="f" stroked="f">
          <v:textbox inset="0,0,0,0">
            <w:txbxContent>
              <w:p w:rsidR="008D2D9C" w:rsidRDefault="00565592">
                <w:pPr>
                  <w:spacing w:before="18"/>
                  <w:ind w:left="20"/>
                  <w:rPr>
                    <w:rFonts w:ascii="Arial"/>
                    <w:sz w:val="16"/>
                  </w:rPr>
                </w:pPr>
                <w:r>
                  <w:rPr>
                    <w:rFonts w:ascii="Arial"/>
                    <w:w w:val="95"/>
                    <w:position w:val="-13"/>
                    <w:sz w:val="20"/>
                  </w:rPr>
                  <w:t xml:space="preserve"> </w:t>
                </w:r>
                <w:r>
                  <w:rPr>
                    <w:rFonts w:ascii="Arial"/>
                    <w:spacing w:val="-11"/>
                    <w:position w:val="-13"/>
                    <w:sz w:val="20"/>
                  </w:rPr>
                  <w:t xml:space="preserve"> </w:t>
                </w:r>
                <w:r>
                  <w:rPr>
                    <w:rFonts w:ascii="Arial"/>
                    <w:w w:val="96"/>
                    <w:sz w:val="16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D9C" w:rsidRDefault="008D2D9C">
    <w:pPr>
      <w:pStyle w:val="a3"/>
      <w:spacing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193B" w:rsidRDefault="0072193B" w:rsidP="008D2D9C">
      <w:r>
        <w:separator/>
      </w:r>
    </w:p>
  </w:footnote>
  <w:footnote w:type="continuationSeparator" w:id="0">
    <w:p w:rsidR="0072193B" w:rsidRDefault="0072193B" w:rsidP="008D2D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44FC0"/>
    <w:multiLevelType w:val="hybridMultilevel"/>
    <w:tmpl w:val="5C42A9FC"/>
    <w:lvl w:ilvl="0" w:tplc="BC5CC4C0">
      <w:start w:val="1"/>
      <w:numFmt w:val="decimal"/>
      <w:lvlText w:val="%1."/>
      <w:lvlJc w:val="left"/>
      <w:pPr>
        <w:ind w:left="293" w:hanging="380"/>
        <w:jc w:val="right"/>
      </w:pPr>
      <w:rPr>
        <w:rFonts w:hint="default"/>
        <w:b/>
        <w:bCs/>
        <w:spacing w:val="-5"/>
        <w:w w:val="100"/>
        <w:lang w:val="ru-RU" w:eastAsia="en-US" w:bidi="ar-SA"/>
      </w:rPr>
    </w:lvl>
    <w:lvl w:ilvl="1" w:tplc="787E0CA8">
      <w:numFmt w:val="bullet"/>
      <w:lvlText w:val="•"/>
      <w:lvlJc w:val="left"/>
      <w:pPr>
        <w:ind w:left="1377" w:hanging="380"/>
      </w:pPr>
      <w:rPr>
        <w:rFonts w:hint="default"/>
        <w:lang w:val="ru-RU" w:eastAsia="en-US" w:bidi="ar-SA"/>
      </w:rPr>
    </w:lvl>
    <w:lvl w:ilvl="2" w:tplc="D9B0D238">
      <w:numFmt w:val="bullet"/>
      <w:lvlText w:val="•"/>
      <w:lvlJc w:val="left"/>
      <w:pPr>
        <w:ind w:left="2454" w:hanging="380"/>
      </w:pPr>
      <w:rPr>
        <w:rFonts w:hint="default"/>
        <w:lang w:val="ru-RU" w:eastAsia="en-US" w:bidi="ar-SA"/>
      </w:rPr>
    </w:lvl>
    <w:lvl w:ilvl="3" w:tplc="582E4F60">
      <w:numFmt w:val="bullet"/>
      <w:lvlText w:val="•"/>
      <w:lvlJc w:val="left"/>
      <w:pPr>
        <w:ind w:left="3531" w:hanging="380"/>
      </w:pPr>
      <w:rPr>
        <w:rFonts w:hint="default"/>
        <w:lang w:val="ru-RU" w:eastAsia="en-US" w:bidi="ar-SA"/>
      </w:rPr>
    </w:lvl>
    <w:lvl w:ilvl="4" w:tplc="8DA0D06E">
      <w:numFmt w:val="bullet"/>
      <w:lvlText w:val="•"/>
      <w:lvlJc w:val="left"/>
      <w:pPr>
        <w:ind w:left="4608" w:hanging="380"/>
      </w:pPr>
      <w:rPr>
        <w:rFonts w:hint="default"/>
        <w:lang w:val="ru-RU" w:eastAsia="en-US" w:bidi="ar-SA"/>
      </w:rPr>
    </w:lvl>
    <w:lvl w:ilvl="5" w:tplc="8EF85E80">
      <w:numFmt w:val="bullet"/>
      <w:lvlText w:val="•"/>
      <w:lvlJc w:val="left"/>
      <w:pPr>
        <w:ind w:left="5685" w:hanging="380"/>
      </w:pPr>
      <w:rPr>
        <w:rFonts w:hint="default"/>
        <w:lang w:val="ru-RU" w:eastAsia="en-US" w:bidi="ar-SA"/>
      </w:rPr>
    </w:lvl>
    <w:lvl w:ilvl="6" w:tplc="B636DE46">
      <w:numFmt w:val="bullet"/>
      <w:lvlText w:val="•"/>
      <w:lvlJc w:val="left"/>
      <w:pPr>
        <w:ind w:left="6762" w:hanging="380"/>
      </w:pPr>
      <w:rPr>
        <w:rFonts w:hint="default"/>
        <w:lang w:val="ru-RU" w:eastAsia="en-US" w:bidi="ar-SA"/>
      </w:rPr>
    </w:lvl>
    <w:lvl w:ilvl="7" w:tplc="BBB82BC4">
      <w:numFmt w:val="bullet"/>
      <w:lvlText w:val="•"/>
      <w:lvlJc w:val="left"/>
      <w:pPr>
        <w:ind w:left="7839" w:hanging="380"/>
      </w:pPr>
      <w:rPr>
        <w:rFonts w:hint="default"/>
        <w:lang w:val="ru-RU" w:eastAsia="en-US" w:bidi="ar-SA"/>
      </w:rPr>
    </w:lvl>
    <w:lvl w:ilvl="8" w:tplc="438A591E">
      <w:numFmt w:val="bullet"/>
      <w:lvlText w:val="•"/>
      <w:lvlJc w:val="left"/>
      <w:pPr>
        <w:ind w:left="8916" w:hanging="38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8D2D9C"/>
    <w:rsid w:val="001E63FE"/>
    <w:rsid w:val="002C596D"/>
    <w:rsid w:val="002F331C"/>
    <w:rsid w:val="00565592"/>
    <w:rsid w:val="0072193B"/>
    <w:rsid w:val="008D2D9C"/>
    <w:rsid w:val="00A5504A"/>
    <w:rsid w:val="00BB3D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D2D9C"/>
    <w:rPr>
      <w:rFonts w:ascii="Georgia" w:eastAsia="Georgia" w:hAnsi="Georgia" w:cs="Georgia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565592"/>
    <w:pPr>
      <w:keepNext/>
      <w:widowControl/>
      <w:overflowPunct w:val="0"/>
      <w:adjustRightInd w:val="0"/>
      <w:spacing w:before="240" w:after="60"/>
      <w:textAlignment w:val="baseline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D2D9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D2D9C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8D2D9C"/>
    <w:pPr>
      <w:ind w:left="884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8D2D9C"/>
    <w:pPr>
      <w:ind w:left="293" w:hanging="289"/>
    </w:pPr>
  </w:style>
  <w:style w:type="paragraph" w:customStyle="1" w:styleId="TableParagraph">
    <w:name w:val="Table Paragraph"/>
    <w:basedOn w:val="a"/>
    <w:uiPriority w:val="1"/>
    <w:qFormat/>
    <w:rsid w:val="008D2D9C"/>
    <w:pPr>
      <w:spacing w:before="75"/>
      <w:ind w:left="81"/>
    </w:pPr>
  </w:style>
  <w:style w:type="character" w:customStyle="1" w:styleId="40">
    <w:name w:val="Заголовок 4 Знак"/>
    <w:basedOn w:val="a0"/>
    <w:link w:val="4"/>
    <w:semiHidden/>
    <w:rsid w:val="00565592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56559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5592"/>
    <w:rPr>
      <w:rFonts w:ascii="Tahoma" w:eastAsia="Georgia" w:hAnsi="Tahoma" w:cs="Tahoma"/>
      <w:sz w:val="16"/>
      <w:szCs w:val="16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A5504A"/>
    <w:rPr>
      <w:rFonts w:ascii="Georgia" w:eastAsia="Georgia" w:hAnsi="Georgia" w:cs="Georgia"/>
      <w:sz w:val="24"/>
      <w:szCs w:val="24"/>
      <w:lang w:val="ru-RU"/>
    </w:rPr>
  </w:style>
  <w:style w:type="paragraph" w:styleId="a8">
    <w:name w:val="No Spacing"/>
    <w:qFormat/>
    <w:rsid w:val="00A5504A"/>
    <w:pPr>
      <w:widowControl/>
      <w:autoSpaceDE/>
      <w:autoSpaceDN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6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4104</Words>
  <Characters>23398</Characters>
  <Application>Microsoft Office Word</Application>
  <DocSecurity>0</DocSecurity>
  <Lines>194</Lines>
  <Paragraphs>54</Paragraphs>
  <ScaleCrop>false</ScaleCrop>
  <Company/>
  <LinksUpToDate>false</LinksUpToDate>
  <CharactersWithSpaces>27448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Лотфуллина Айгуль</dc:creator>
  <cp:lastModifiedBy>Школа</cp:lastModifiedBy>
  <cp:revision>4</cp:revision>
  <dcterms:created xsi:type="dcterms:W3CDTF">2024-02-29T07:06:00Z</dcterms:created>
  <dcterms:modified xsi:type="dcterms:W3CDTF">2024-02-29T08:22:00Z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2023-10-02T00:00:00Z</vt:filetime>
  </property>
</Properties>
</file>